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667356" w14:textId="77777777" w:rsidR="003169EF" w:rsidRPr="00456D94" w:rsidRDefault="003169EF" w:rsidP="003169EF">
      <w:pPr>
        <w:jc w:val="center"/>
        <w:outlineLvl w:val="0"/>
        <w:rPr>
          <w:b/>
        </w:rPr>
      </w:pPr>
      <w:r w:rsidRPr="00456D94">
        <w:rPr>
          <w:b/>
        </w:rPr>
        <w:t>ДОГОВОР № __________</w:t>
      </w:r>
    </w:p>
    <w:p w14:paraId="706371A5" w14:textId="77777777" w:rsidR="00BD7ABB" w:rsidRPr="003169EF" w:rsidRDefault="003169EF" w:rsidP="003169EF">
      <w:pPr>
        <w:jc w:val="center"/>
        <w:outlineLvl w:val="0"/>
        <w:rPr>
          <w:b/>
        </w:rPr>
      </w:pPr>
      <w:r>
        <w:rPr>
          <w:b/>
        </w:rPr>
        <w:t>поставки отраслевой литературы</w:t>
      </w:r>
    </w:p>
    <w:p w14:paraId="320BCB1E" w14:textId="77777777" w:rsidR="00BD7ABB" w:rsidRDefault="00BD7ABB">
      <w:pPr>
        <w:ind w:right="1359"/>
        <w:rPr>
          <w:b/>
          <w:sz w:val="26"/>
          <w:szCs w:val="26"/>
        </w:rPr>
      </w:pPr>
    </w:p>
    <w:p w14:paraId="097C0143" w14:textId="77777777" w:rsidR="00BD7ABB" w:rsidRDefault="00BD7ABB">
      <w:pPr>
        <w:tabs>
          <w:tab w:val="left" w:pos="7020"/>
        </w:tabs>
        <w:ind w:right="-93"/>
        <w:jc w:val="both"/>
      </w:pPr>
      <w:r>
        <w:t>г. Москва                                                                                                 «__» ___________20</w:t>
      </w:r>
      <w:r w:rsidR="00ED2720" w:rsidRPr="00ED2720">
        <w:t>___</w:t>
      </w:r>
      <w:r w:rsidR="003169EF">
        <w:t xml:space="preserve"> </w:t>
      </w:r>
      <w:r>
        <w:t>г</w:t>
      </w:r>
      <w:r w:rsidR="003169EF">
        <w:t>.</w:t>
      </w:r>
    </w:p>
    <w:p w14:paraId="75492620" w14:textId="77777777" w:rsidR="00BD7ABB" w:rsidRDefault="00BD7ABB">
      <w:pPr>
        <w:tabs>
          <w:tab w:val="left" w:pos="7020"/>
        </w:tabs>
        <w:ind w:right="-93"/>
        <w:jc w:val="both"/>
      </w:pPr>
    </w:p>
    <w:p w14:paraId="1248A213" w14:textId="77777777" w:rsidR="00BD7ABB" w:rsidRDefault="00ED2720" w:rsidP="003169EF">
      <w:pPr>
        <w:jc w:val="both"/>
      </w:pPr>
      <w:r w:rsidRPr="00153A17">
        <w:rPr>
          <w:rStyle w:val="FontStyle16"/>
        </w:rPr>
        <w:t>Автономная некоммерческая организация дополнительного профессионального образования «Учебный центр «В. И. П. Обучение» (АНО ДПО «Учебный центр «В. И. П. Обучение»),</w:t>
      </w:r>
      <w:r w:rsidR="00BD7ABB">
        <w:t xml:space="preserve"> именуемое в дальнейшем «Поставщик», в </w:t>
      </w:r>
      <w:r w:rsidRPr="00153A17">
        <w:rPr>
          <w:rStyle w:val="FontStyle16"/>
        </w:rPr>
        <w:t xml:space="preserve">лице директора Кондратьевой Анастасии Александровны, </w:t>
      </w:r>
      <w:r>
        <w:rPr>
          <w:rStyle w:val="FontStyle16"/>
        </w:rPr>
        <w:t>действующей на основании Устава</w:t>
      </w:r>
      <w:r w:rsidR="00BD7ABB">
        <w:t>, с одной стороны, и _______________________________</w:t>
      </w:r>
      <w:r w:rsidRPr="00ED2720">
        <w:t>_________</w:t>
      </w:r>
      <w:r w:rsidR="00BD7ABB">
        <w:t>______________, именуемое в дальнейшем «</w:t>
      </w:r>
      <w:r w:rsidR="00BD7ABB">
        <w:rPr>
          <w:spacing w:val="-2"/>
        </w:rPr>
        <w:t>Покупатель</w:t>
      </w:r>
      <w:r w:rsidR="003169EF">
        <w:t>», в лице __________</w:t>
      </w:r>
      <w:r w:rsidR="00BD7ABB">
        <w:t>_____________________________________, действующего на основании _______________________, с другой стороны, а вместе именуемые «Стороны», заключили настоящий договор о нижеследующем:</w:t>
      </w:r>
    </w:p>
    <w:p w14:paraId="077E5D8A" w14:textId="77777777" w:rsidR="00BD7ABB" w:rsidRDefault="00BD7ABB">
      <w:pPr>
        <w:shd w:val="clear" w:color="auto" w:fill="FFFFFF"/>
        <w:spacing w:line="250" w:lineRule="exact"/>
        <w:ind w:firstLine="4"/>
        <w:jc w:val="both"/>
      </w:pPr>
    </w:p>
    <w:p w14:paraId="15D7382C" w14:textId="77777777" w:rsidR="00BD7ABB" w:rsidRDefault="00BD7ABB">
      <w:pPr>
        <w:shd w:val="clear" w:color="auto" w:fill="FFFFFF"/>
        <w:spacing w:line="250" w:lineRule="exact"/>
        <w:ind w:firstLine="4"/>
        <w:jc w:val="both"/>
      </w:pPr>
    </w:p>
    <w:p w14:paraId="7C92BCEF" w14:textId="77777777" w:rsidR="00BD7ABB" w:rsidRDefault="00BD7ABB" w:rsidP="005E038F">
      <w:pPr>
        <w:shd w:val="clear" w:color="auto" w:fill="FFFFFF"/>
        <w:spacing w:after="120" w:line="254" w:lineRule="exact"/>
        <w:jc w:val="center"/>
      </w:pPr>
      <w:r>
        <w:rPr>
          <w:b/>
        </w:rPr>
        <w:t>1.</w:t>
      </w:r>
      <w:r>
        <w:t xml:space="preserve"> </w:t>
      </w:r>
      <w:r w:rsidR="00ED7317">
        <w:rPr>
          <w:b/>
          <w:bCs/>
        </w:rPr>
        <w:t>ПРЕДМЕТ ДОГОВОРА</w:t>
      </w:r>
    </w:p>
    <w:p w14:paraId="24670B92" w14:textId="77777777" w:rsidR="003169EF" w:rsidRDefault="00BD7ABB" w:rsidP="003169EF">
      <w:pPr>
        <w:pStyle w:val="310"/>
        <w:jc w:val="both"/>
      </w:pPr>
      <w:r>
        <w:rPr>
          <w:sz w:val="24"/>
          <w:szCs w:val="24"/>
        </w:rPr>
        <w:t xml:space="preserve">1.1. В соответствии с условиями настоящего Договора Поставщик обязуется поставлять Покупателю </w:t>
      </w:r>
      <w:r w:rsidR="003169EF">
        <w:rPr>
          <w:sz w:val="24"/>
          <w:szCs w:val="24"/>
        </w:rPr>
        <w:t xml:space="preserve">отраслевые </w:t>
      </w:r>
      <w:r>
        <w:rPr>
          <w:sz w:val="24"/>
          <w:szCs w:val="24"/>
        </w:rPr>
        <w:t>публикации</w:t>
      </w:r>
      <w:r w:rsidR="0052123D">
        <w:rPr>
          <w:sz w:val="24"/>
          <w:szCs w:val="24"/>
        </w:rPr>
        <w:t>/</w:t>
      </w:r>
      <w:r w:rsidR="00C7360D">
        <w:rPr>
          <w:sz w:val="24"/>
          <w:szCs w:val="24"/>
        </w:rPr>
        <w:t>справочные</w:t>
      </w:r>
      <w:r w:rsidR="0052123D">
        <w:rPr>
          <w:sz w:val="24"/>
          <w:szCs w:val="24"/>
        </w:rPr>
        <w:t xml:space="preserve"> пособия</w:t>
      </w:r>
      <w:r>
        <w:rPr>
          <w:sz w:val="24"/>
          <w:szCs w:val="24"/>
        </w:rPr>
        <w:t xml:space="preserve"> в печатной и/или электронной форме (далее – Публикаци</w:t>
      </w:r>
      <w:r w:rsidR="00D60370">
        <w:rPr>
          <w:sz w:val="24"/>
          <w:szCs w:val="24"/>
        </w:rPr>
        <w:t>я(-и</w:t>
      </w:r>
      <w:r>
        <w:rPr>
          <w:sz w:val="24"/>
          <w:szCs w:val="24"/>
        </w:rPr>
        <w:t>).</w:t>
      </w:r>
    </w:p>
    <w:p w14:paraId="2033A580" w14:textId="77777777" w:rsidR="00BD7ABB" w:rsidRPr="003169EF" w:rsidRDefault="003169EF" w:rsidP="003169EF">
      <w:pPr>
        <w:pStyle w:val="310"/>
        <w:jc w:val="both"/>
      </w:pPr>
      <w:r>
        <w:rPr>
          <w:sz w:val="24"/>
        </w:rPr>
        <w:t xml:space="preserve">1.2. </w:t>
      </w:r>
      <w:r w:rsidR="00BD7ABB">
        <w:rPr>
          <w:sz w:val="24"/>
          <w:szCs w:val="24"/>
        </w:rPr>
        <w:t>Наименование, количество, стоимость Публик</w:t>
      </w:r>
      <w:r w:rsidR="00ED7317">
        <w:rPr>
          <w:sz w:val="24"/>
          <w:szCs w:val="24"/>
        </w:rPr>
        <w:t xml:space="preserve">ации, её формат, а так же условия доставки, сроки поставки, порядок и сроки оплаты </w:t>
      </w:r>
      <w:r w:rsidR="00BD7ABB">
        <w:rPr>
          <w:sz w:val="24"/>
          <w:szCs w:val="24"/>
        </w:rPr>
        <w:t xml:space="preserve">определяются Сторонами на основании Заказов Покупателя, </w:t>
      </w:r>
      <w:r w:rsidR="00ED7317">
        <w:rPr>
          <w:sz w:val="24"/>
          <w:szCs w:val="24"/>
        </w:rPr>
        <w:t xml:space="preserve">и оговариваются в </w:t>
      </w:r>
      <w:r w:rsidR="001D08E5">
        <w:rPr>
          <w:sz w:val="24"/>
          <w:szCs w:val="24"/>
        </w:rPr>
        <w:t>Приложении № 1</w:t>
      </w:r>
      <w:r w:rsidR="00BD7ABB">
        <w:rPr>
          <w:sz w:val="24"/>
          <w:szCs w:val="24"/>
        </w:rPr>
        <w:t xml:space="preserve"> к настоящему Договору, котор</w:t>
      </w:r>
      <w:r w:rsidR="001D08E5">
        <w:rPr>
          <w:sz w:val="24"/>
          <w:szCs w:val="24"/>
        </w:rPr>
        <w:t>о</w:t>
      </w:r>
      <w:r w:rsidR="00BD7ABB">
        <w:rPr>
          <w:sz w:val="24"/>
          <w:szCs w:val="24"/>
        </w:rPr>
        <w:t>е являются его неотъемлемой частью.</w:t>
      </w:r>
    </w:p>
    <w:p w14:paraId="7860E195" w14:textId="77777777" w:rsidR="00BD7ABB" w:rsidRDefault="00ED7317">
      <w:pPr>
        <w:pStyle w:val="31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BD7ABB">
        <w:rPr>
          <w:sz w:val="24"/>
          <w:szCs w:val="24"/>
        </w:rPr>
        <w:t>. Публикация, поставляемая Поставщиком Покупателю в рамках настоящего Договора, предназначена для использования исключительно самим Покупателем без права передачи, распространения и предоставления доступа третьим лицам (в том числе дочерним предприятиям). Настоящий Договор не предусматривает использование предоставляемой Публикации в информационных продуктах Покупателя, распространяемых на коммерческой основе.</w:t>
      </w:r>
    </w:p>
    <w:p w14:paraId="37BB1946" w14:textId="77777777" w:rsidR="00BD7ABB" w:rsidRDefault="00ED7317">
      <w:pPr>
        <w:pStyle w:val="31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BD7ABB">
        <w:rPr>
          <w:sz w:val="24"/>
          <w:szCs w:val="24"/>
        </w:rPr>
        <w:t xml:space="preserve">. При исполнении настоящего Договора Поставщик </w:t>
      </w:r>
      <w:r>
        <w:rPr>
          <w:sz w:val="24"/>
          <w:szCs w:val="24"/>
        </w:rPr>
        <w:t>действует,</w:t>
      </w:r>
      <w:r w:rsidR="00BD7A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том числе, </w:t>
      </w:r>
      <w:r w:rsidR="00BD7ABB">
        <w:rPr>
          <w:sz w:val="24"/>
          <w:szCs w:val="24"/>
        </w:rPr>
        <w:t xml:space="preserve">в качестве </w:t>
      </w:r>
      <w:r>
        <w:rPr>
          <w:sz w:val="24"/>
          <w:szCs w:val="24"/>
        </w:rPr>
        <w:t>официального агента ИАТА по продаже</w:t>
      </w:r>
      <w:r w:rsidR="00BD7ABB">
        <w:rPr>
          <w:sz w:val="24"/>
          <w:szCs w:val="24"/>
        </w:rPr>
        <w:t xml:space="preserve"> Публикаций на территории России и стран СНГ на основании заключенного с ИАТА генерального соглашения. </w:t>
      </w:r>
    </w:p>
    <w:p w14:paraId="1FC56DEB" w14:textId="77777777" w:rsidR="00BD7ABB" w:rsidRDefault="00BD7ABB">
      <w:pPr>
        <w:pStyle w:val="310"/>
        <w:spacing w:after="0"/>
        <w:jc w:val="both"/>
        <w:rPr>
          <w:sz w:val="24"/>
          <w:szCs w:val="24"/>
        </w:rPr>
      </w:pPr>
    </w:p>
    <w:p w14:paraId="7416A1E4" w14:textId="77777777" w:rsidR="00BD7ABB" w:rsidRDefault="00BD7ABB" w:rsidP="005E038F">
      <w:pPr>
        <w:shd w:val="clear" w:color="auto" w:fill="FFFFFF"/>
        <w:tabs>
          <w:tab w:val="left" w:pos="0"/>
        </w:tabs>
        <w:spacing w:after="120" w:line="254" w:lineRule="exact"/>
        <w:ind w:hanging="40"/>
        <w:jc w:val="center"/>
      </w:pPr>
      <w:r>
        <w:rPr>
          <w:b/>
          <w:bCs/>
        </w:rPr>
        <w:t xml:space="preserve">2. </w:t>
      </w:r>
      <w:r w:rsidR="00823222">
        <w:rPr>
          <w:b/>
          <w:bCs/>
        </w:rPr>
        <w:t>ВЗАИМОДЕЙСТВИЕ</w:t>
      </w:r>
      <w:r w:rsidR="00ED7317">
        <w:rPr>
          <w:b/>
          <w:bCs/>
        </w:rPr>
        <w:t xml:space="preserve"> СТОРОН</w:t>
      </w:r>
      <w:r>
        <w:rPr>
          <w:b/>
          <w:bCs/>
        </w:rPr>
        <w:t xml:space="preserve"> </w:t>
      </w:r>
    </w:p>
    <w:p w14:paraId="234D99A5" w14:textId="77777777" w:rsidR="00BD7ABB" w:rsidRDefault="00823222" w:rsidP="005E038F">
      <w:pPr>
        <w:shd w:val="clear" w:color="auto" w:fill="FFFFFF"/>
        <w:tabs>
          <w:tab w:val="left" w:pos="0"/>
        </w:tabs>
        <w:spacing w:after="120" w:line="254" w:lineRule="exact"/>
        <w:ind w:hanging="40"/>
        <w:jc w:val="both"/>
      </w:pPr>
      <w:r>
        <w:t xml:space="preserve">2.1. </w:t>
      </w:r>
      <w:r w:rsidR="005E038F">
        <w:t xml:space="preserve">Поставщик обязан поставить Покупателю Публикации на оговоренных Сторонами условиях, изложенных в </w:t>
      </w:r>
      <w:r w:rsidR="001D08E5">
        <w:t>Приложении</w:t>
      </w:r>
      <w:r w:rsidR="005E038F">
        <w:t xml:space="preserve"> к настоящему Договору.</w:t>
      </w:r>
    </w:p>
    <w:p w14:paraId="730C257B" w14:textId="77777777" w:rsidR="005E038F" w:rsidRDefault="005E038F" w:rsidP="005E038F">
      <w:pPr>
        <w:shd w:val="clear" w:color="auto" w:fill="FFFFFF"/>
        <w:tabs>
          <w:tab w:val="left" w:pos="0"/>
        </w:tabs>
        <w:spacing w:after="120" w:line="254" w:lineRule="exact"/>
        <w:ind w:hanging="40"/>
        <w:jc w:val="both"/>
      </w:pPr>
      <w:r>
        <w:t>2.2. Поставщик в меру своих возможностей и с учетом имеющейся у него информации информирует Покупателя о характеристиках и особенностях поставляемых Публикаций.</w:t>
      </w:r>
    </w:p>
    <w:p w14:paraId="3406D805" w14:textId="77777777" w:rsidR="005E038F" w:rsidRDefault="005E038F" w:rsidP="005E038F">
      <w:pPr>
        <w:shd w:val="clear" w:color="auto" w:fill="FFFFFF"/>
        <w:tabs>
          <w:tab w:val="left" w:pos="0"/>
        </w:tabs>
        <w:spacing w:after="120" w:line="254" w:lineRule="exact"/>
        <w:ind w:hanging="40"/>
        <w:jc w:val="both"/>
      </w:pPr>
      <w:r>
        <w:t>2.3. Покупатель обязан оплатить поставку Публикаций в соответствии с условиями,</w:t>
      </w:r>
      <w:r w:rsidRPr="005E038F">
        <w:t xml:space="preserve"> </w:t>
      </w:r>
      <w:r>
        <w:t xml:space="preserve">изложенными в соответствующем </w:t>
      </w:r>
      <w:r w:rsidR="00ED2720">
        <w:t>Приложении</w:t>
      </w:r>
      <w:r>
        <w:t xml:space="preserve"> к настоящему Договору и в указанные в данном </w:t>
      </w:r>
      <w:r w:rsidR="00ED2720">
        <w:t>Приложении</w:t>
      </w:r>
      <w:r>
        <w:t xml:space="preserve"> сроки.</w:t>
      </w:r>
    </w:p>
    <w:p w14:paraId="059A06DF" w14:textId="77777777" w:rsidR="005E038F" w:rsidRDefault="005E038F" w:rsidP="00D60370">
      <w:pPr>
        <w:shd w:val="clear" w:color="auto" w:fill="FFFFFF"/>
        <w:tabs>
          <w:tab w:val="left" w:pos="0"/>
        </w:tabs>
        <w:spacing w:after="120" w:line="254" w:lineRule="exact"/>
        <w:ind w:hanging="40"/>
        <w:jc w:val="both"/>
      </w:pPr>
      <w:r>
        <w:t>2.4.  Покупатель имеет право обратиться к Поставщику за информацией относительно характеристик  и особенностей поставляемых Публикаций.</w:t>
      </w:r>
    </w:p>
    <w:p w14:paraId="01063E55" w14:textId="77777777" w:rsidR="00BD7ABB" w:rsidRDefault="00BD7ABB">
      <w:pPr>
        <w:spacing w:line="240" w:lineRule="atLeast"/>
        <w:jc w:val="both"/>
      </w:pPr>
    </w:p>
    <w:p w14:paraId="6791E186" w14:textId="77777777" w:rsidR="00BD7ABB" w:rsidRDefault="00BD7ABB">
      <w:pPr>
        <w:shd w:val="clear" w:color="auto" w:fill="FFFFFF"/>
        <w:tabs>
          <w:tab w:val="left" w:pos="1032"/>
        </w:tabs>
        <w:spacing w:line="254" w:lineRule="exact"/>
        <w:jc w:val="center"/>
        <w:rPr>
          <w:b/>
        </w:rPr>
      </w:pPr>
      <w:r>
        <w:rPr>
          <w:b/>
        </w:rPr>
        <w:t xml:space="preserve">3. </w:t>
      </w:r>
      <w:r w:rsidR="00823222">
        <w:rPr>
          <w:b/>
        </w:rPr>
        <w:t>ПОРЯДОК ПРИЕМКИ-ПЕРЕДАЧИ</w:t>
      </w:r>
    </w:p>
    <w:p w14:paraId="6285B6AF" w14:textId="77777777" w:rsidR="00BD7ABB" w:rsidRDefault="00BD7ABB">
      <w:pPr>
        <w:shd w:val="clear" w:color="auto" w:fill="FFFFFF"/>
        <w:tabs>
          <w:tab w:val="left" w:pos="1032"/>
        </w:tabs>
        <w:spacing w:line="254" w:lineRule="exact"/>
        <w:jc w:val="center"/>
        <w:rPr>
          <w:b/>
        </w:rPr>
      </w:pPr>
    </w:p>
    <w:p w14:paraId="3EBE372F" w14:textId="021207F7" w:rsidR="00BD7ABB" w:rsidRDefault="00BD7ABB" w:rsidP="005E038F">
      <w:pPr>
        <w:spacing w:after="120"/>
        <w:jc w:val="both"/>
      </w:pPr>
      <w:r>
        <w:t xml:space="preserve">3.1.  Публикация считается поставленной с </w:t>
      </w:r>
      <w:r w:rsidR="00823222">
        <w:t>момента</w:t>
      </w:r>
      <w:r>
        <w:t xml:space="preserve">  ее приемки  Покупателем. Датой приемки печатной публикации считается дата вручения Публикации Покупателю,  что может подтвержда</w:t>
      </w:r>
      <w:r w:rsidR="00823222">
        <w:t>ть</w:t>
      </w:r>
      <w:r>
        <w:t>ся сведениями об отслеживании отправления, размещен</w:t>
      </w:r>
      <w:r w:rsidR="00823222">
        <w:t xml:space="preserve">ными на сайте службы </w:t>
      </w:r>
      <w:r w:rsidR="00823222">
        <w:lastRenderedPageBreak/>
        <w:t>доставки (</w:t>
      </w:r>
      <w:r>
        <w:t xml:space="preserve">в том числе распечаткой отслеживания отправления с сайта службы доставки) или письмом службы доставки, подтверждающим вручение. Датой приемки публикации в электронной форме считается дата предоставления Покупателю доступа к скачиванию/загрузке электронной публикации путем </w:t>
      </w:r>
      <w:proofErr w:type="gramStart"/>
      <w:r>
        <w:t>направления  уникального</w:t>
      </w:r>
      <w:proofErr w:type="gramEnd"/>
      <w:r>
        <w:t xml:space="preserve"> ключа доступа Покупателю Поставщиком на адрес электронной почты Покупателя, указанный в Приложении </w:t>
      </w:r>
      <w:r w:rsidR="00823222">
        <w:t xml:space="preserve">№ </w:t>
      </w:r>
      <w:r>
        <w:t xml:space="preserve">1.  </w:t>
      </w:r>
    </w:p>
    <w:p w14:paraId="2257D739" w14:textId="77777777" w:rsidR="00BD7ABB" w:rsidRDefault="00BD7ABB" w:rsidP="005E038F">
      <w:pPr>
        <w:spacing w:after="120"/>
        <w:jc w:val="both"/>
      </w:pPr>
      <w:r>
        <w:t xml:space="preserve">3.2. Покупатель обязуется проверить количество и качество Публикации в момент приемки. При отсутствии претензий к количеству и качеству Публикации Покупатель обязуется в течение 10 (десяти) рабочих дней подписать и передать </w:t>
      </w:r>
      <w:r w:rsidR="00245AB0">
        <w:t>т</w:t>
      </w:r>
      <w:r w:rsidRPr="00245AB0">
        <w:t>оварную накладную</w:t>
      </w:r>
      <w:r>
        <w:t xml:space="preserve"> Поставщику.</w:t>
      </w:r>
    </w:p>
    <w:p w14:paraId="1EE874AF" w14:textId="77777777" w:rsidR="00BD7ABB" w:rsidRDefault="00BD7ABB" w:rsidP="005E038F">
      <w:pPr>
        <w:jc w:val="both"/>
      </w:pPr>
      <w:r>
        <w:t>3.3. В случае если у Покупателя возникнут претензии к качеству Публикации, он обязуется в течение 3 (трех) рабочих дней с момента получения Публикации направить Поставщику претензионное письмо с подробным перечнем претензий и их аргументацией. Поставщик обязуется рассмотреть предъявленные Покупателем претензии и в случае их обоснованности предоставить Покупателю Публикацию надлежащего качества за свой счет в согласованные сроки с Покупателем.</w:t>
      </w:r>
    </w:p>
    <w:p w14:paraId="56D12248" w14:textId="77777777" w:rsidR="00D60370" w:rsidRDefault="00D60370" w:rsidP="005E038F">
      <w:pPr>
        <w:jc w:val="both"/>
        <w:rPr>
          <w:b/>
          <w:bCs/>
        </w:rPr>
      </w:pPr>
    </w:p>
    <w:p w14:paraId="301D13A7" w14:textId="77777777" w:rsidR="00BD7ABB" w:rsidRDefault="00BD7ABB" w:rsidP="00D60370">
      <w:pPr>
        <w:shd w:val="clear" w:color="auto" w:fill="FFFFFF"/>
        <w:tabs>
          <w:tab w:val="left" w:pos="0"/>
        </w:tabs>
        <w:spacing w:after="120" w:line="254" w:lineRule="exact"/>
        <w:jc w:val="center"/>
      </w:pPr>
      <w:r>
        <w:rPr>
          <w:b/>
          <w:bCs/>
        </w:rPr>
        <w:t xml:space="preserve">4. </w:t>
      </w:r>
      <w:r w:rsidR="00823222">
        <w:rPr>
          <w:b/>
          <w:bCs/>
        </w:rPr>
        <w:t>ОТВЕТСТВЕННОСТЬ СТОРОН</w:t>
      </w:r>
    </w:p>
    <w:p w14:paraId="6687ABEE" w14:textId="77777777" w:rsidR="00BD7ABB" w:rsidRDefault="00BD7ABB" w:rsidP="00823222">
      <w:pPr>
        <w:widowControl w:val="0"/>
        <w:shd w:val="clear" w:color="auto" w:fill="FFFFFF"/>
        <w:tabs>
          <w:tab w:val="left" w:pos="922"/>
        </w:tabs>
        <w:autoSpaceDE w:val="0"/>
        <w:spacing w:after="120" w:line="254" w:lineRule="exact"/>
        <w:jc w:val="both"/>
      </w:pPr>
      <w:r>
        <w:rPr>
          <w:spacing w:val="-1"/>
        </w:rPr>
        <w:t>4.1. В случае неисполнения или ненадлежащего исполнения обязательств настоящего Договора, С</w:t>
      </w:r>
      <w:r>
        <w:t>тороны несут ответственность в соответствии с действующим законодательством РФ.</w:t>
      </w:r>
    </w:p>
    <w:p w14:paraId="7DDBC77D" w14:textId="77777777" w:rsidR="00BD7ABB" w:rsidRDefault="00BD7ABB">
      <w:pPr>
        <w:widowControl w:val="0"/>
        <w:shd w:val="clear" w:color="auto" w:fill="FFFFFF"/>
        <w:tabs>
          <w:tab w:val="left" w:pos="922"/>
        </w:tabs>
        <w:autoSpaceDE w:val="0"/>
        <w:spacing w:line="254" w:lineRule="exact"/>
        <w:jc w:val="both"/>
        <w:rPr>
          <w:bCs/>
          <w:i/>
        </w:rPr>
      </w:pPr>
      <w:r>
        <w:t>4.2. Поставщик не несет ответственность за наруше</w:t>
      </w:r>
      <w:r w:rsidR="00823222">
        <w:t>ния, возникшие не по его вине (</w:t>
      </w:r>
      <w:r>
        <w:t>в том числе вследствие действий Покупателя, ИАТА, иных третьих лиц).</w:t>
      </w:r>
    </w:p>
    <w:p w14:paraId="7380F42D" w14:textId="77777777" w:rsidR="00BD7ABB" w:rsidRPr="00D60370" w:rsidRDefault="00BD7ABB">
      <w:pPr>
        <w:shd w:val="clear" w:color="auto" w:fill="FFFFFF"/>
        <w:spacing w:line="259" w:lineRule="exact"/>
        <w:rPr>
          <w:bCs/>
        </w:rPr>
      </w:pPr>
    </w:p>
    <w:p w14:paraId="35246699" w14:textId="77777777" w:rsidR="00BD7ABB" w:rsidRDefault="00BD7ABB" w:rsidP="00D60370">
      <w:pPr>
        <w:shd w:val="clear" w:color="auto" w:fill="FFFFFF"/>
        <w:spacing w:after="120" w:line="259" w:lineRule="exact"/>
        <w:jc w:val="center"/>
      </w:pPr>
      <w:r>
        <w:rPr>
          <w:b/>
          <w:bCs/>
        </w:rPr>
        <w:t xml:space="preserve">5. </w:t>
      </w:r>
      <w:r w:rsidR="00823222">
        <w:rPr>
          <w:b/>
          <w:bCs/>
        </w:rPr>
        <w:t>СРОК ДЕЙСТВИЯ ДОГОВОРА</w:t>
      </w:r>
    </w:p>
    <w:p w14:paraId="5080C5FC" w14:textId="77777777" w:rsidR="00823222" w:rsidRDefault="00823222" w:rsidP="00823222">
      <w:pPr>
        <w:spacing w:after="120"/>
        <w:jc w:val="both"/>
      </w:pPr>
      <w:r>
        <w:t xml:space="preserve">5.1. </w:t>
      </w:r>
      <w:r w:rsidRPr="00456D94">
        <w:t xml:space="preserve">Настоящий Договор вступает в силу со дня его заключения Сторонами и действует </w:t>
      </w:r>
      <w:r w:rsidRPr="00A9653A">
        <w:t xml:space="preserve">до </w:t>
      </w:r>
      <w:r w:rsidR="001D08E5">
        <w:t>момента исполнения Сторонами своих обязательств по настоящему Договору</w:t>
      </w:r>
      <w:r>
        <w:t xml:space="preserve">. </w:t>
      </w:r>
    </w:p>
    <w:p w14:paraId="77383C8B" w14:textId="77777777" w:rsidR="00823222" w:rsidRDefault="00823222" w:rsidP="00823222">
      <w:pPr>
        <w:spacing w:after="120"/>
        <w:jc w:val="both"/>
      </w:pPr>
      <w:r>
        <w:t xml:space="preserve">5.2. </w:t>
      </w:r>
      <w:r w:rsidRPr="00456D94">
        <w:t>Настоящий Договор может быть р</w:t>
      </w:r>
      <w:r>
        <w:t>асторгнут по соглашению Сторон. При этом сторона-инициатор должна уведомить другую сторону о своем намерении расторгнуть Договор в письменной форме не позднее, чем за 30 календарных дней до предполагаемой даты расторжения.</w:t>
      </w:r>
    </w:p>
    <w:p w14:paraId="4377A532" w14:textId="77777777" w:rsidR="00BD7ABB" w:rsidRDefault="00823222" w:rsidP="00823222">
      <w:pPr>
        <w:shd w:val="clear" w:color="auto" w:fill="FFFFFF"/>
        <w:spacing w:before="5" w:line="250" w:lineRule="exact"/>
        <w:jc w:val="both"/>
      </w:pPr>
      <w:r>
        <w:t xml:space="preserve">5.3. </w:t>
      </w:r>
      <w:r w:rsidRPr="00A9653A">
        <w:t xml:space="preserve">После прекращения действия настоящего </w:t>
      </w:r>
      <w:r w:rsidR="001D08E5">
        <w:t>Д</w:t>
      </w:r>
      <w:r w:rsidRPr="00A9653A">
        <w:t xml:space="preserve">оговора любая из Сторон имеет право требовать от другой Стороны исполнения обязательств по настоящему </w:t>
      </w:r>
      <w:r w:rsidR="001D08E5">
        <w:t>Д</w:t>
      </w:r>
      <w:r w:rsidRPr="00A9653A">
        <w:t>оговору, если эти обязательства были приняты в пери</w:t>
      </w:r>
      <w:r w:rsidR="001D08E5">
        <w:t>од действия настоящего договора</w:t>
      </w:r>
      <w:r w:rsidR="00BD7ABB">
        <w:t xml:space="preserve">. </w:t>
      </w:r>
    </w:p>
    <w:p w14:paraId="60093D03" w14:textId="77777777" w:rsidR="00BD7ABB" w:rsidRDefault="00BD7ABB">
      <w:pPr>
        <w:shd w:val="clear" w:color="auto" w:fill="FFFFFF"/>
        <w:spacing w:before="5" w:line="250" w:lineRule="exact"/>
        <w:jc w:val="both"/>
      </w:pPr>
    </w:p>
    <w:p w14:paraId="5D7691BA" w14:textId="77777777" w:rsidR="00BD7ABB" w:rsidRDefault="00BD7ABB" w:rsidP="00D60370">
      <w:pPr>
        <w:shd w:val="clear" w:color="auto" w:fill="FFFFFF"/>
        <w:spacing w:before="5" w:after="120" w:line="250" w:lineRule="exact"/>
        <w:jc w:val="center"/>
      </w:pPr>
      <w:r>
        <w:rPr>
          <w:b/>
          <w:bCs/>
        </w:rPr>
        <w:t xml:space="preserve">6. </w:t>
      </w:r>
      <w:r w:rsidR="00823222">
        <w:rPr>
          <w:b/>
          <w:bCs/>
        </w:rPr>
        <w:t>ДЕЙСТВИЕ ОБСТОЯТЕЛЬСТВ НЕПРЕОДОЛИМОЙ СИЛЫ</w:t>
      </w:r>
    </w:p>
    <w:p w14:paraId="28C16D28" w14:textId="77777777" w:rsidR="00BD7ABB" w:rsidRPr="00823222" w:rsidRDefault="00BD7ABB" w:rsidP="00823222">
      <w:pPr>
        <w:spacing w:after="120"/>
        <w:jc w:val="both"/>
        <w:rPr>
          <w:spacing w:val="4"/>
        </w:rPr>
      </w:pPr>
      <w:r w:rsidRPr="00823222">
        <w:t>6.1.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1F85502E" w14:textId="77777777" w:rsidR="00BD7ABB" w:rsidRPr="00823222" w:rsidRDefault="00BD7ABB">
      <w:pPr>
        <w:widowControl w:val="0"/>
        <w:shd w:val="clear" w:color="auto" w:fill="FFFFFF"/>
        <w:tabs>
          <w:tab w:val="left" w:pos="970"/>
        </w:tabs>
        <w:autoSpaceDE w:val="0"/>
        <w:spacing w:after="120" w:line="250" w:lineRule="exact"/>
        <w:jc w:val="both"/>
        <w:rPr>
          <w:spacing w:val="2"/>
        </w:rPr>
      </w:pPr>
      <w:r w:rsidRPr="00823222">
        <w:rPr>
          <w:spacing w:val="4"/>
        </w:rPr>
        <w:t xml:space="preserve">6.2. Свидетельство, выданное соответствующей Торгово-промышленной палатой или иным </w:t>
      </w:r>
      <w:r w:rsidRPr="00823222">
        <w:rPr>
          <w:spacing w:val="6"/>
        </w:rPr>
        <w:t xml:space="preserve">компетентным органом, является достаточным подтверждением наличия и продолжительности </w:t>
      </w:r>
      <w:r w:rsidRPr="00823222">
        <w:rPr>
          <w:spacing w:val="-1"/>
        </w:rPr>
        <w:t>действия непреодолимой силы.</w:t>
      </w:r>
    </w:p>
    <w:p w14:paraId="5861B479" w14:textId="77777777" w:rsidR="00BD7ABB" w:rsidRPr="00823222" w:rsidRDefault="00BD7ABB">
      <w:pPr>
        <w:widowControl w:val="0"/>
        <w:shd w:val="clear" w:color="auto" w:fill="FFFFFF"/>
        <w:tabs>
          <w:tab w:val="left" w:pos="970"/>
        </w:tabs>
        <w:autoSpaceDE w:val="0"/>
        <w:spacing w:after="120" w:line="250" w:lineRule="exact"/>
        <w:jc w:val="both"/>
      </w:pPr>
      <w:r w:rsidRPr="00823222">
        <w:rPr>
          <w:spacing w:val="2"/>
        </w:rPr>
        <w:t xml:space="preserve">6.3. Сторона, которая не исполняет своего обязательства вследствие действия непреодолимой </w:t>
      </w:r>
      <w:r w:rsidRPr="00823222">
        <w:rPr>
          <w:spacing w:val="1"/>
        </w:rPr>
        <w:t xml:space="preserve">силы, должна незамедлительно известить другую Сторону о таких обстоятельствах и их влиянии на </w:t>
      </w:r>
      <w:r w:rsidRPr="00823222">
        <w:rPr>
          <w:spacing w:val="-1"/>
        </w:rPr>
        <w:t>исполнение обязательств по Договору.</w:t>
      </w:r>
    </w:p>
    <w:p w14:paraId="375575E7" w14:textId="77777777" w:rsidR="00BD7ABB" w:rsidRDefault="00BD7ABB">
      <w:pPr>
        <w:shd w:val="clear" w:color="auto" w:fill="FFFFFF"/>
        <w:tabs>
          <w:tab w:val="left" w:pos="1104"/>
        </w:tabs>
        <w:spacing w:after="120" w:line="250" w:lineRule="exact"/>
        <w:jc w:val="both"/>
      </w:pPr>
      <w:r w:rsidRPr="00823222">
        <w:lastRenderedPageBreak/>
        <w:t xml:space="preserve">6.4. Если обстоятельств непреодолимой силы действуют на протяжении 3 (трех) </w:t>
      </w:r>
      <w:r w:rsidRPr="00823222">
        <w:rPr>
          <w:spacing w:val="5"/>
        </w:rPr>
        <w:t xml:space="preserve">последовательных месяцев, настоящий Договор может быть расторгнут любой из Сторон путем </w:t>
      </w:r>
      <w:r w:rsidRPr="00823222">
        <w:rPr>
          <w:spacing w:val="-1"/>
        </w:rPr>
        <w:t>направления письменного уведомления другой Стороне.</w:t>
      </w:r>
    </w:p>
    <w:p w14:paraId="6498E0A1" w14:textId="77777777" w:rsidR="00BD7ABB" w:rsidRDefault="00BD7ABB">
      <w:pPr>
        <w:shd w:val="clear" w:color="auto" w:fill="FFFFFF"/>
        <w:tabs>
          <w:tab w:val="left" w:pos="1104"/>
        </w:tabs>
        <w:spacing w:before="5" w:line="250" w:lineRule="exact"/>
        <w:jc w:val="both"/>
      </w:pPr>
    </w:p>
    <w:p w14:paraId="57EE65CA" w14:textId="77777777" w:rsidR="00BD7ABB" w:rsidRDefault="00BD7ABB" w:rsidP="00D60370">
      <w:pPr>
        <w:shd w:val="clear" w:color="auto" w:fill="FFFFFF"/>
        <w:spacing w:before="10" w:after="120" w:line="250" w:lineRule="exact"/>
        <w:jc w:val="center"/>
      </w:pPr>
      <w:r>
        <w:rPr>
          <w:b/>
          <w:bCs/>
        </w:rPr>
        <w:t xml:space="preserve">7. </w:t>
      </w:r>
      <w:r w:rsidR="00823222">
        <w:rPr>
          <w:b/>
          <w:bCs/>
        </w:rPr>
        <w:t>ПРОЧИЕ УСЛОВИЯ</w:t>
      </w:r>
    </w:p>
    <w:p w14:paraId="6FC3E666" w14:textId="77777777" w:rsidR="00BD7ABB" w:rsidRDefault="00BD7ABB" w:rsidP="00823222">
      <w:pPr>
        <w:widowControl w:val="0"/>
        <w:shd w:val="clear" w:color="auto" w:fill="FFFFFF"/>
        <w:tabs>
          <w:tab w:val="left" w:pos="931"/>
        </w:tabs>
        <w:autoSpaceDE w:val="0"/>
        <w:spacing w:after="120" w:line="250" w:lineRule="exact"/>
        <w:jc w:val="both"/>
      </w:pPr>
      <w:r>
        <w:rPr>
          <w:spacing w:val="6"/>
        </w:rPr>
        <w:t xml:space="preserve">7.1. </w:t>
      </w:r>
      <w:r w:rsidRPr="00823222">
        <w:t xml:space="preserve">Споры, возникающие во время исполнения настоящего Договора, Стороны обязуются решать путем переговоров. При </w:t>
      </w:r>
      <w:proofErr w:type="gramStart"/>
      <w:r w:rsidRPr="00823222">
        <w:t>не достижении</w:t>
      </w:r>
      <w:proofErr w:type="gramEnd"/>
      <w:r w:rsidRPr="00823222">
        <w:t xml:space="preserve"> согласия спор передается на рассмотрение в Арбитражный суд г. Москвы по истечении 15 (пятнадцати) дней с даты направления претензии.</w:t>
      </w:r>
    </w:p>
    <w:p w14:paraId="496AC619" w14:textId="77777777" w:rsidR="00BD7ABB" w:rsidRDefault="00BD7ABB">
      <w:pPr>
        <w:widowControl w:val="0"/>
        <w:shd w:val="clear" w:color="auto" w:fill="FFFFFF"/>
        <w:tabs>
          <w:tab w:val="left" w:pos="931"/>
        </w:tabs>
        <w:autoSpaceDE w:val="0"/>
        <w:spacing w:after="120" w:line="250" w:lineRule="exact"/>
        <w:jc w:val="both"/>
        <w:rPr>
          <w:spacing w:val="-1"/>
        </w:rPr>
      </w:pPr>
      <w:r>
        <w:t xml:space="preserve">7.2. Взаимоотношения Сторон, не урегулированные настоящим Договором, регламентируются </w:t>
      </w:r>
      <w:r>
        <w:rPr>
          <w:spacing w:val="-1"/>
        </w:rPr>
        <w:t>действующим законодательством Российской Федерации.</w:t>
      </w:r>
    </w:p>
    <w:p w14:paraId="203E8E6B" w14:textId="77777777" w:rsidR="00823222" w:rsidRDefault="00823222">
      <w:pPr>
        <w:widowControl w:val="0"/>
        <w:shd w:val="clear" w:color="auto" w:fill="FFFFFF"/>
        <w:tabs>
          <w:tab w:val="left" w:pos="931"/>
        </w:tabs>
        <w:autoSpaceDE w:val="0"/>
        <w:spacing w:after="120" w:line="250" w:lineRule="exact"/>
        <w:jc w:val="both"/>
        <w:rPr>
          <w:spacing w:val="-1"/>
        </w:rPr>
      </w:pPr>
      <w:r>
        <w:t xml:space="preserve">7.3. </w:t>
      </w:r>
      <w:r w:rsidRPr="00456D94">
        <w:t>Условия, на которых заключен настоящий Договор, могут быть изменены по соглашению Сторон или в соответствии с законодательством  Российской Федерации.</w:t>
      </w:r>
    </w:p>
    <w:p w14:paraId="1AEA507A" w14:textId="77777777" w:rsidR="00BD7ABB" w:rsidRDefault="00823222">
      <w:pPr>
        <w:widowControl w:val="0"/>
        <w:shd w:val="clear" w:color="auto" w:fill="FFFFFF"/>
        <w:tabs>
          <w:tab w:val="left" w:pos="931"/>
        </w:tabs>
        <w:autoSpaceDE w:val="0"/>
        <w:spacing w:after="120" w:line="250" w:lineRule="exact"/>
        <w:jc w:val="both"/>
      </w:pPr>
      <w:r>
        <w:rPr>
          <w:spacing w:val="-1"/>
        </w:rPr>
        <w:t>7.4</w:t>
      </w:r>
      <w:r w:rsidR="00BD7ABB">
        <w:rPr>
          <w:spacing w:val="-1"/>
        </w:rPr>
        <w:t>. Ни одна из Сторон не вправе передавать свои права и обязанности по настоящему Договору третьим лицам без письменного на то согласия другой Стороны.</w:t>
      </w:r>
    </w:p>
    <w:p w14:paraId="2A1E153D" w14:textId="77777777" w:rsidR="00BD7ABB" w:rsidRPr="00823222" w:rsidRDefault="00823222">
      <w:pPr>
        <w:widowControl w:val="0"/>
        <w:shd w:val="clear" w:color="auto" w:fill="FFFFFF"/>
        <w:tabs>
          <w:tab w:val="left" w:pos="931"/>
        </w:tabs>
        <w:autoSpaceDE w:val="0"/>
        <w:spacing w:after="120" w:line="250" w:lineRule="exact"/>
        <w:jc w:val="both"/>
        <w:rPr>
          <w:b/>
        </w:rPr>
      </w:pPr>
      <w:r>
        <w:t>7.5</w:t>
      </w:r>
      <w:r w:rsidR="00BD7ABB">
        <w:t>. Настоящий Договор составлен в 2-х экземплярах, по одному для каждой Стороны.</w:t>
      </w:r>
    </w:p>
    <w:p w14:paraId="5F21927C" w14:textId="77777777" w:rsidR="00BD7ABB" w:rsidRDefault="00BD7ABB" w:rsidP="00D60370">
      <w:pPr>
        <w:jc w:val="both"/>
        <w:rPr>
          <w:b/>
        </w:rPr>
      </w:pPr>
    </w:p>
    <w:p w14:paraId="25FD8A45" w14:textId="77777777" w:rsidR="00BD7ABB" w:rsidRDefault="00BD7ABB" w:rsidP="00823222">
      <w:pPr>
        <w:jc w:val="center"/>
        <w:rPr>
          <w:b/>
        </w:rPr>
      </w:pPr>
      <w:r>
        <w:rPr>
          <w:b/>
        </w:rPr>
        <w:t xml:space="preserve">8. </w:t>
      </w:r>
      <w:r w:rsidR="00823222">
        <w:rPr>
          <w:b/>
        </w:rPr>
        <w:t>РЕКВИЗИТЫ СТОРОН</w:t>
      </w:r>
    </w:p>
    <w:p w14:paraId="0AAE5023" w14:textId="77777777" w:rsidR="00BD7ABB" w:rsidRDefault="00BD7ABB">
      <w:pPr>
        <w:ind w:left="2123" w:firstLine="709"/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D7ABB" w14:paraId="778A82A0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504BD" w14:textId="77777777" w:rsidR="00BD7ABB" w:rsidRDefault="00BD7ABB" w:rsidP="00245AB0">
            <w:pPr>
              <w:widowControl w:val="0"/>
              <w:tabs>
                <w:tab w:val="left" w:pos="1613"/>
                <w:tab w:val="left" w:pos="4678"/>
              </w:tabs>
              <w:autoSpaceDE w:val="0"/>
              <w:snapToGrid w:val="0"/>
              <w:spacing w:line="274" w:lineRule="exact"/>
              <w:ind w:right="177"/>
              <w:rPr>
                <w:b/>
                <w:bCs/>
              </w:rPr>
            </w:pPr>
            <w:r>
              <w:rPr>
                <w:b/>
                <w:bCs/>
                <w:spacing w:val="10"/>
              </w:rPr>
              <w:t xml:space="preserve">Поставщик: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39F13" w14:textId="77777777" w:rsidR="00BD7ABB" w:rsidRDefault="00BD7ABB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384"/>
            </w:pPr>
            <w:r>
              <w:rPr>
                <w:b/>
                <w:bCs/>
              </w:rPr>
              <w:t>Покупатель:</w:t>
            </w:r>
          </w:p>
        </w:tc>
      </w:tr>
      <w:tr w:rsidR="00BD7ABB" w14:paraId="5668421E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23574" w14:textId="77777777" w:rsidR="00ED2720" w:rsidRPr="00ED2720" w:rsidRDefault="00ED2720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144"/>
              <w:rPr>
                <w:b/>
                <w:bCs/>
              </w:rPr>
            </w:pPr>
            <w:r w:rsidRPr="00153A17">
              <w:t>Автономная некоммерческая организация дополнительного профессионального образования «Учебный центр «В.И.П. Обучение»</w:t>
            </w:r>
          </w:p>
          <w:p w14:paraId="10896A67" w14:textId="77777777" w:rsidR="001D08E5" w:rsidRDefault="00BD7ABB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  <w:r w:rsidR="004E1528">
              <w:rPr>
                <w:b/>
                <w:bCs/>
              </w:rPr>
              <w:t xml:space="preserve"> </w:t>
            </w:r>
            <w:r w:rsidR="00ED2720" w:rsidRPr="00153A17">
              <w:rPr>
                <w:rStyle w:val="FontStyle16"/>
              </w:rPr>
              <w:t>7701270424</w:t>
            </w:r>
          </w:p>
          <w:p w14:paraId="02C39AEF" w14:textId="77777777" w:rsidR="00245AB0" w:rsidRDefault="00BD7ABB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 xml:space="preserve">КПП </w:t>
            </w:r>
            <w:r w:rsidR="00ED2720" w:rsidRPr="00153A17">
              <w:rPr>
                <w:rStyle w:val="FontStyle16"/>
              </w:rPr>
              <w:t>770101001</w:t>
            </w:r>
          </w:p>
          <w:p w14:paraId="251B6811" w14:textId="77777777" w:rsidR="004E1528" w:rsidRDefault="004E1528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144"/>
            </w:pPr>
            <w:r>
              <w:rPr>
                <w:spacing w:val="-1"/>
              </w:rPr>
              <w:t xml:space="preserve">ОГРН </w:t>
            </w:r>
          </w:p>
          <w:p w14:paraId="27741238" w14:textId="77777777" w:rsidR="00BD7ABB" w:rsidRPr="001D08E5" w:rsidRDefault="00BD7ABB">
            <w:pPr>
              <w:widowControl w:val="0"/>
              <w:tabs>
                <w:tab w:val="left" w:pos="4678"/>
                <w:tab w:val="left" w:pos="4713"/>
              </w:tabs>
              <w:autoSpaceDE w:val="0"/>
              <w:snapToGrid w:val="0"/>
              <w:spacing w:line="274" w:lineRule="exact"/>
              <w:ind w:right="35"/>
              <w:rPr>
                <w:b/>
              </w:rPr>
            </w:pPr>
            <w:r w:rsidRPr="001D08E5">
              <w:rPr>
                <w:b/>
              </w:rPr>
              <w:t>Юридический адрес:</w:t>
            </w:r>
            <w:r w:rsidR="00ED2720" w:rsidRPr="00153A17">
              <w:t xml:space="preserve"> 105082 г. Москва, </w:t>
            </w:r>
            <w:proofErr w:type="spellStart"/>
            <w:r w:rsidR="00ED2720" w:rsidRPr="00153A17">
              <w:t>Переведеновский</w:t>
            </w:r>
            <w:proofErr w:type="spellEnd"/>
            <w:r w:rsidR="00ED2720" w:rsidRPr="00153A17">
              <w:t xml:space="preserve"> пер., д. 17, стр.1</w:t>
            </w:r>
          </w:p>
          <w:p w14:paraId="2AEBC81C" w14:textId="2FB37CE3" w:rsidR="00BD7ABB" w:rsidRPr="004E1528" w:rsidRDefault="00BD7ABB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250"/>
              <w:rPr>
                <w:spacing w:val="-1"/>
              </w:rPr>
            </w:pPr>
            <w:r w:rsidRPr="004E1528">
              <w:rPr>
                <w:spacing w:val="-1"/>
              </w:rPr>
              <w:t xml:space="preserve">р/с </w:t>
            </w:r>
            <w:r w:rsidR="00CD2825" w:rsidRPr="00CD2825">
              <w:rPr>
                <w:szCs w:val="28"/>
              </w:rPr>
              <w:t>40703810300000003721</w:t>
            </w:r>
          </w:p>
          <w:p w14:paraId="3268A4E0" w14:textId="49113B16" w:rsidR="00BD7ABB" w:rsidRPr="004E1528" w:rsidRDefault="00245AB0">
            <w:pPr>
              <w:widowControl w:val="0"/>
              <w:tabs>
                <w:tab w:val="left" w:pos="1613"/>
                <w:tab w:val="left" w:pos="4536"/>
              </w:tabs>
              <w:autoSpaceDE w:val="0"/>
              <w:snapToGrid w:val="0"/>
              <w:spacing w:line="274" w:lineRule="exact"/>
              <w:ind w:right="110"/>
              <w:rPr>
                <w:spacing w:val="-1"/>
              </w:rPr>
            </w:pPr>
            <w:r>
              <w:rPr>
                <w:spacing w:val="-1"/>
              </w:rPr>
              <w:t>к</w:t>
            </w:r>
            <w:r w:rsidR="00BD7ABB" w:rsidRPr="004E1528">
              <w:rPr>
                <w:spacing w:val="-1"/>
              </w:rPr>
              <w:t xml:space="preserve">/с </w:t>
            </w:r>
            <w:r w:rsidR="00CD2825" w:rsidRPr="00CD2825">
              <w:rPr>
                <w:szCs w:val="28"/>
              </w:rPr>
              <w:t>30101810200000000700</w:t>
            </w:r>
          </w:p>
          <w:p w14:paraId="738A02E2" w14:textId="0CCCA28C" w:rsidR="004E1528" w:rsidRDefault="00BD7ABB" w:rsidP="004E1528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318"/>
              <w:rPr>
                <w:spacing w:val="-1"/>
              </w:rPr>
            </w:pPr>
            <w:r>
              <w:rPr>
                <w:spacing w:val="-1"/>
              </w:rPr>
              <w:t xml:space="preserve">БИК </w:t>
            </w:r>
            <w:r w:rsidR="00CD2825" w:rsidRPr="00CD2825">
              <w:rPr>
                <w:szCs w:val="28"/>
              </w:rPr>
              <w:t>044525700</w:t>
            </w:r>
            <w:r w:rsidR="004E1528">
              <w:rPr>
                <w:spacing w:val="-1"/>
              </w:rPr>
              <w:t xml:space="preserve"> </w:t>
            </w:r>
          </w:p>
          <w:p w14:paraId="109D8C52" w14:textId="1F0E6647" w:rsidR="00BD7ABB" w:rsidRPr="004E1528" w:rsidRDefault="00CD2825" w:rsidP="004E1528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318"/>
              <w:rPr>
                <w:spacing w:val="-1"/>
              </w:rPr>
            </w:pPr>
            <w:r w:rsidRPr="00CD2825">
              <w:rPr>
                <w:szCs w:val="28"/>
              </w:rPr>
              <w:t>АО "Райффайзенбанк"</w:t>
            </w:r>
            <w:r>
              <w:rPr>
                <w:szCs w:val="28"/>
              </w:rPr>
              <w:t xml:space="preserve"> в</w:t>
            </w:r>
            <w:r w:rsidR="00ED2720" w:rsidRPr="00B00D1B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ED2720" w:rsidRPr="00B00D1B">
              <w:rPr>
                <w:szCs w:val="28"/>
              </w:rPr>
              <w:t>. М</w:t>
            </w:r>
            <w:r>
              <w:rPr>
                <w:szCs w:val="28"/>
              </w:rPr>
              <w:t>оскве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CCEC7" w14:textId="77777777" w:rsidR="004E1528" w:rsidRDefault="004E1528">
            <w:pPr>
              <w:widowControl w:val="0"/>
              <w:autoSpaceDE w:val="0"/>
              <w:snapToGrid w:val="0"/>
              <w:ind w:right="284"/>
              <w:rPr>
                <w:b/>
              </w:rPr>
            </w:pPr>
            <w:r>
              <w:rPr>
                <w:b/>
              </w:rPr>
              <w:t>ИНН</w:t>
            </w:r>
          </w:p>
          <w:p w14:paraId="7735697A" w14:textId="77777777" w:rsidR="00BD7ABB" w:rsidRDefault="00BD7ABB">
            <w:pPr>
              <w:widowControl w:val="0"/>
              <w:autoSpaceDE w:val="0"/>
              <w:snapToGrid w:val="0"/>
              <w:ind w:right="284"/>
            </w:pPr>
            <w:r>
              <w:rPr>
                <w:b/>
              </w:rPr>
              <w:t>КПП</w:t>
            </w:r>
            <w:r>
              <w:t xml:space="preserve"> </w:t>
            </w:r>
          </w:p>
          <w:p w14:paraId="571C6E92" w14:textId="77777777" w:rsidR="004E1528" w:rsidRDefault="004E1528" w:rsidP="004E1528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318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ОГРН</w:t>
            </w:r>
          </w:p>
          <w:p w14:paraId="78CABD9D" w14:textId="77777777" w:rsidR="00BD7ABB" w:rsidRDefault="00BD7ABB">
            <w:pPr>
              <w:widowControl w:val="0"/>
              <w:tabs>
                <w:tab w:val="left" w:pos="4479"/>
              </w:tabs>
              <w:autoSpaceDE w:val="0"/>
              <w:snapToGrid w:val="0"/>
              <w:spacing w:line="274" w:lineRule="exact"/>
              <w:ind w:right="353"/>
              <w:rPr>
                <w:bCs/>
              </w:rPr>
            </w:pPr>
            <w:r>
              <w:rPr>
                <w:bCs/>
              </w:rPr>
              <w:t>Юридический адрес:</w:t>
            </w:r>
          </w:p>
          <w:p w14:paraId="14D9236D" w14:textId="77777777" w:rsidR="00BD7ABB" w:rsidRDefault="00BD7ABB">
            <w:pPr>
              <w:widowControl w:val="0"/>
              <w:tabs>
                <w:tab w:val="left" w:pos="5195"/>
              </w:tabs>
              <w:autoSpaceDE w:val="0"/>
              <w:snapToGrid w:val="0"/>
              <w:spacing w:line="274" w:lineRule="exact"/>
              <w:ind w:right="184"/>
              <w:rPr>
                <w:bCs/>
                <w:spacing w:val="-1"/>
              </w:rPr>
            </w:pPr>
            <w:r>
              <w:rPr>
                <w:bCs/>
              </w:rPr>
              <w:t>р/с №</w:t>
            </w:r>
          </w:p>
          <w:p w14:paraId="6930DBF2" w14:textId="77777777" w:rsidR="00BD7ABB" w:rsidRDefault="00245AB0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18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</w:t>
            </w:r>
            <w:r w:rsidR="00BD7ABB">
              <w:rPr>
                <w:bCs/>
                <w:spacing w:val="-1"/>
              </w:rPr>
              <w:t>/с</w:t>
            </w:r>
          </w:p>
          <w:p w14:paraId="1272BA78" w14:textId="77777777" w:rsidR="00BD7ABB" w:rsidRDefault="00BD7ABB">
            <w:pPr>
              <w:widowControl w:val="0"/>
              <w:tabs>
                <w:tab w:val="left" w:pos="1613"/>
              </w:tabs>
              <w:autoSpaceDE w:val="0"/>
              <w:snapToGrid w:val="0"/>
              <w:spacing w:line="274" w:lineRule="exact"/>
              <w:ind w:right="184"/>
            </w:pPr>
            <w:r>
              <w:rPr>
                <w:bCs/>
                <w:spacing w:val="-1"/>
              </w:rPr>
              <w:t>БИК</w:t>
            </w:r>
          </w:p>
        </w:tc>
      </w:tr>
    </w:tbl>
    <w:p w14:paraId="78BD5F66" w14:textId="77777777" w:rsidR="00BD7ABB" w:rsidRDefault="00BD7ABB">
      <w:pPr>
        <w:shd w:val="clear" w:color="auto" w:fill="FFFFFF"/>
        <w:tabs>
          <w:tab w:val="left" w:pos="1613"/>
        </w:tabs>
        <w:spacing w:line="274" w:lineRule="exact"/>
        <w:ind w:left="4962" w:right="2311" w:hanging="1158"/>
        <w:rPr>
          <w:b/>
          <w:bCs/>
        </w:rPr>
      </w:pPr>
    </w:p>
    <w:p w14:paraId="1401B87B" w14:textId="77777777" w:rsidR="00BD7ABB" w:rsidRDefault="00BD7ABB">
      <w:pPr>
        <w:shd w:val="clear" w:color="auto" w:fill="FFFFFF"/>
        <w:tabs>
          <w:tab w:val="left" w:pos="1613"/>
        </w:tabs>
        <w:spacing w:line="274" w:lineRule="exact"/>
        <w:ind w:left="4962" w:right="2311" w:hanging="1158"/>
        <w:rPr>
          <w:b/>
          <w:bCs/>
        </w:rPr>
      </w:pPr>
    </w:p>
    <w:p w14:paraId="210EF3DE" w14:textId="77777777" w:rsidR="00BD7ABB" w:rsidRDefault="00BD7ABB">
      <w:pPr>
        <w:spacing w:line="1" w:lineRule="exact"/>
      </w:pPr>
    </w:p>
    <w:p w14:paraId="55AE536E" w14:textId="77777777" w:rsidR="00BD7ABB" w:rsidRDefault="00BD7ABB">
      <w:pPr>
        <w:shd w:val="clear" w:color="auto" w:fill="FFFFFF"/>
        <w:tabs>
          <w:tab w:val="left" w:pos="979"/>
        </w:tabs>
        <w:spacing w:line="254" w:lineRule="exact"/>
        <w:ind w:firstLine="539"/>
        <w:jc w:val="both"/>
      </w:pPr>
    </w:p>
    <w:p w14:paraId="1BC37D41" w14:textId="77777777" w:rsidR="00BD7ABB" w:rsidRDefault="00BD7ABB">
      <w:pPr>
        <w:jc w:val="center"/>
        <w:rPr>
          <w:b/>
        </w:rPr>
      </w:pPr>
      <w:r>
        <w:rPr>
          <w:b/>
        </w:rPr>
        <w:t>ПОДПИСИ СТОРОН</w:t>
      </w:r>
    </w:p>
    <w:p w14:paraId="35A8D55F" w14:textId="77777777" w:rsidR="00BD7ABB" w:rsidRDefault="00BD7ABB">
      <w:pPr>
        <w:jc w:val="center"/>
        <w:rPr>
          <w:b/>
        </w:rPr>
      </w:pPr>
    </w:p>
    <w:p w14:paraId="290E5E2D" w14:textId="77777777" w:rsidR="00BD7ABB" w:rsidRDefault="00BD7ABB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61"/>
      </w:tblGrid>
      <w:tr w:rsidR="00BD7ABB" w14:paraId="33B89C3B" w14:textId="77777777" w:rsidTr="00823222">
        <w:tc>
          <w:tcPr>
            <w:tcW w:w="5070" w:type="dxa"/>
            <w:shd w:val="clear" w:color="auto" w:fill="auto"/>
          </w:tcPr>
          <w:p w14:paraId="273FB4D3" w14:textId="77777777" w:rsidR="00BD7ABB" w:rsidRDefault="00BD7ABB" w:rsidP="00823222">
            <w:pPr>
              <w:snapToGrid w:val="0"/>
              <w:rPr>
                <w:b/>
              </w:rPr>
            </w:pPr>
            <w:r>
              <w:rPr>
                <w:b/>
              </w:rPr>
              <w:t>Поставщик</w:t>
            </w:r>
            <w:r w:rsidR="00823222">
              <w:rPr>
                <w:b/>
              </w:rPr>
              <w:t>:</w:t>
            </w:r>
          </w:p>
        </w:tc>
        <w:tc>
          <w:tcPr>
            <w:tcW w:w="4261" w:type="dxa"/>
            <w:shd w:val="clear" w:color="auto" w:fill="auto"/>
          </w:tcPr>
          <w:p w14:paraId="5208B946" w14:textId="77777777" w:rsidR="00BD7ABB" w:rsidRDefault="00BD7ABB" w:rsidP="00823222">
            <w:pPr>
              <w:snapToGrid w:val="0"/>
            </w:pPr>
            <w:r>
              <w:rPr>
                <w:b/>
              </w:rPr>
              <w:t>Покупатель</w:t>
            </w:r>
            <w:r w:rsidR="00823222">
              <w:rPr>
                <w:b/>
              </w:rPr>
              <w:t>:</w:t>
            </w:r>
          </w:p>
        </w:tc>
      </w:tr>
      <w:tr w:rsidR="00BD7ABB" w14:paraId="1DBB9C24" w14:textId="77777777" w:rsidTr="00823222">
        <w:tc>
          <w:tcPr>
            <w:tcW w:w="5070" w:type="dxa"/>
            <w:shd w:val="clear" w:color="auto" w:fill="auto"/>
          </w:tcPr>
          <w:p w14:paraId="4C4E4931" w14:textId="77777777" w:rsidR="00BD7ABB" w:rsidRDefault="00BD7ABB" w:rsidP="001D08E5">
            <w:pPr>
              <w:snapToGrid w:val="0"/>
              <w:rPr>
                <w:bCs/>
              </w:rPr>
            </w:pPr>
          </w:p>
        </w:tc>
        <w:tc>
          <w:tcPr>
            <w:tcW w:w="4261" w:type="dxa"/>
            <w:shd w:val="clear" w:color="auto" w:fill="auto"/>
          </w:tcPr>
          <w:p w14:paraId="725ABAC2" w14:textId="77777777" w:rsidR="00BD7ABB" w:rsidRDefault="00BD7ABB">
            <w:pPr>
              <w:snapToGrid w:val="0"/>
              <w:jc w:val="center"/>
              <w:rPr>
                <w:bCs/>
              </w:rPr>
            </w:pPr>
          </w:p>
        </w:tc>
      </w:tr>
      <w:tr w:rsidR="00BD7ABB" w14:paraId="165E3E21" w14:textId="77777777" w:rsidTr="00823222">
        <w:tc>
          <w:tcPr>
            <w:tcW w:w="5070" w:type="dxa"/>
            <w:shd w:val="clear" w:color="auto" w:fill="auto"/>
          </w:tcPr>
          <w:p w14:paraId="4161C7B3" w14:textId="77777777" w:rsidR="00BD7ABB" w:rsidRDefault="00BD7ABB" w:rsidP="00823222">
            <w:pPr>
              <w:snapToGrid w:val="0"/>
              <w:ind w:right="284"/>
              <w:rPr>
                <w:b/>
                <w:bCs/>
              </w:rPr>
            </w:pPr>
          </w:p>
          <w:p w14:paraId="5F3707D3" w14:textId="77777777" w:rsidR="00BD7ABB" w:rsidRDefault="00BD7ABB" w:rsidP="00245AB0">
            <w:pPr>
              <w:ind w:right="129"/>
              <w:rPr>
                <w:bCs/>
              </w:rPr>
            </w:pPr>
            <w:r>
              <w:rPr>
                <w:bCs/>
              </w:rPr>
              <w:t xml:space="preserve">___________________   </w:t>
            </w:r>
          </w:p>
        </w:tc>
        <w:tc>
          <w:tcPr>
            <w:tcW w:w="4261" w:type="dxa"/>
            <w:shd w:val="clear" w:color="auto" w:fill="auto"/>
          </w:tcPr>
          <w:p w14:paraId="5D3415C6" w14:textId="77777777" w:rsidR="00BD7ABB" w:rsidRDefault="00BD7ABB" w:rsidP="00823222">
            <w:pPr>
              <w:snapToGrid w:val="0"/>
              <w:ind w:right="284"/>
              <w:rPr>
                <w:bCs/>
              </w:rPr>
            </w:pPr>
          </w:p>
          <w:p w14:paraId="32342AE4" w14:textId="77777777" w:rsidR="00BD7ABB" w:rsidRDefault="00BD7ABB" w:rsidP="00823222">
            <w:pPr>
              <w:ind w:right="284" w:firstLine="15"/>
            </w:pPr>
            <w:r>
              <w:rPr>
                <w:bCs/>
              </w:rPr>
              <w:t>___________________</w:t>
            </w:r>
          </w:p>
        </w:tc>
      </w:tr>
      <w:tr w:rsidR="00BD7ABB" w14:paraId="043EE9B9" w14:textId="77777777" w:rsidTr="00823222">
        <w:tc>
          <w:tcPr>
            <w:tcW w:w="5070" w:type="dxa"/>
            <w:shd w:val="clear" w:color="auto" w:fill="auto"/>
          </w:tcPr>
          <w:p w14:paraId="38822E89" w14:textId="77777777" w:rsidR="00BD7ABB" w:rsidRDefault="00BD7ABB" w:rsidP="00104ED8">
            <w:pPr>
              <w:snapToGrid w:val="0"/>
              <w:ind w:right="284"/>
              <w:rPr>
                <w:bCs/>
              </w:rPr>
            </w:pPr>
            <w:r>
              <w:rPr>
                <w:bCs/>
              </w:rPr>
              <w:t>«___» ___________ 20</w:t>
            </w:r>
            <w:r w:rsidR="00245AB0">
              <w:rPr>
                <w:bCs/>
              </w:rPr>
              <w:t xml:space="preserve">  </w:t>
            </w:r>
            <w:r w:rsidR="006A4CDA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</w:p>
        </w:tc>
        <w:tc>
          <w:tcPr>
            <w:tcW w:w="4261" w:type="dxa"/>
            <w:shd w:val="clear" w:color="auto" w:fill="auto"/>
          </w:tcPr>
          <w:p w14:paraId="75402099" w14:textId="77777777" w:rsidR="00BD7ABB" w:rsidRDefault="00BD7ABB" w:rsidP="00823222">
            <w:pPr>
              <w:snapToGrid w:val="0"/>
              <w:ind w:right="284" w:firstLine="15"/>
              <w:rPr>
                <w:bCs/>
              </w:rPr>
            </w:pPr>
            <w:r>
              <w:rPr>
                <w:bCs/>
              </w:rPr>
              <w:t>«___» ______________ 20</w:t>
            </w:r>
            <w:r w:rsidR="00245AB0">
              <w:rPr>
                <w:bCs/>
              </w:rPr>
              <w:t xml:space="preserve">  </w:t>
            </w:r>
            <w:r>
              <w:rPr>
                <w:bCs/>
              </w:rPr>
              <w:t xml:space="preserve"> г.</w:t>
            </w:r>
          </w:p>
          <w:p w14:paraId="382F7DD3" w14:textId="77777777" w:rsidR="00BD7ABB" w:rsidRDefault="00BD7ABB" w:rsidP="00823222">
            <w:pPr>
              <w:ind w:right="284" w:firstLine="15"/>
              <w:rPr>
                <w:bCs/>
              </w:rPr>
            </w:pPr>
          </w:p>
          <w:p w14:paraId="10FAE564" w14:textId="77777777" w:rsidR="00BD7ABB" w:rsidRDefault="00BD7ABB" w:rsidP="00823222">
            <w:pPr>
              <w:ind w:right="284" w:firstLine="15"/>
              <w:rPr>
                <w:bCs/>
              </w:rPr>
            </w:pPr>
          </w:p>
        </w:tc>
      </w:tr>
    </w:tbl>
    <w:p w14:paraId="7C99211D" w14:textId="77777777" w:rsidR="00BD7ABB" w:rsidRDefault="00BD7ABB">
      <w:pPr>
        <w:ind w:left="2123" w:firstLine="709"/>
        <w:jc w:val="both"/>
      </w:pPr>
    </w:p>
    <w:p w14:paraId="19985D9C" w14:textId="77777777" w:rsidR="00BD7ABB" w:rsidRDefault="00BD7ABB">
      <w:pPr>
        <w:ind w:left="2123" w:firstLine="709"/>
        <w:jc w:val="both"/>
      </w:pPr>
    </w:p>
    <w:p w14:paraId="054BD7C2" w14:textId="77777777" w:rsidR="00BD7ABB" w:rsidRDefault="00BD7ABB">
      <w:pPr>
        <w:ind w:left="2123" w:firstLine="709"/>
        <w:jc w:val="both"/>
      </w:pPr>
    </w:p>
    <w:p w14:paraId="06D2DCD9" w14:textId="77777777" w:rsidR="00CD2825" w:rsidRDefault="00CD2825">
      <w:pPr>
        <w:suppressAutoHyphens w:val="0"/>
        <w:rPr>
          <w:b/>
        </w:rPr>
      </w:pPr>
      <w:r>
        <w:rPr>
          <w:b/>
        </w:rPr>
        <w:br w:type="page"/>
      </w:r>
    </w:p>
    <w:p w14:paraId="49A0D5CA" w14:textId="06766379" w:rsidR="00521712" w:rsidRDefault="00521712" w:rsidP="00521712">
      <w:pPr>
        <w:spacing w:line="360" w:lineRule="auto"/>
        <w:jc w:val="center"/>
        <w:rPr>
          <w:b/>
        </w:rPr>
      </w:pPr>
      <w:r w:rsidRPr="0029110D">
        <w:rPr>
          <w:b/>
        </w:rPr>
        <w:lastRenderedPageBreak/>
        <w:t xml:space="preserve">ПРИЛОЖЕНИЕ № </w:t>
      </w:r>
      <w:r w:rsidR="001D08E5">
        <w:rPr>
          <w:b/>
        </w:rPr>
        <w:t>1</w:t>
      </w:r>
      <w:r>
        <w:t xml:space="preserve"> к Договору №___</w:t>
      </w:r>
      <w:r w:rsidR="00D60370">
        <w:t>__</w:t>
      </w:r>
      <w:r>
        <w:t>_ от___</w:t>
      </w:r>
      <w:r w:rsidR="00D60370">
        <w:t>___</w:t>
      </w:r>
      <w:r>
        <w:t>______</w:t>
      </w:r>
    </w:p>
    <w:p w14:paraId="3A367595" w14:textId="77777777" w:rsidR="00510091" w:rsidRDefault="00510091" w:rsidP="00521712">
      <w:pPr>
        <w:jc w:val="center"/>
        <w:rPr>
          <w:b/>
        </w:rPr>
      </w:pPr>
    </w:p>
    <w:p w14:paraId="5649AEBE" w14:textId="77777777" w:rsidR="00BC58BF" w:rsidRDefault="00BC58BF" w:rsidP="00BC58BF">
      <w:pPr>
        <w:spacing w:after="120"/>
        <w:jc w:val="both"/>
      </w:pPr>
      <w:r>
        <w:t>1. Стороны договорились о поставке Публикаций Покупателю на следующих условиях:</w:t>
      </w:r>
    </w:p>
    <w:p w14:paraId="63C19227" w14:textId="77777777" w:rsidR="00571744" w:rsidRPr="00CD2825" w:rsidRDefault="006A4CDA" w:rsidP="006A4CDA">
      <w:pPr>
        <w:spacing w:line="360" w:lineRule="auto"/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776" behindDoc="0" locked="0" layoutInCell="1" allowOverlap="1" wp14:anchorId="3CCF70A0" wp14:editId="7D206BAF">
                <wp:simplePos x="0" y="0"/>
                <wp:positionH relativeFrom="column">
                  <wp:posOffset>-71755</wp:posOffset>
                </wp:positionH>
                <wp:positionV relativeFrom="paragraph">
                  <wp:posOffset>262890</wp:posOffset>
                </wp:positionV>
                <wp:extent cx="6296025" cy="1600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0"/>
                              <w:gridCol w:w="4685"/>
                              <w:gridCol w:w="1404"/>
                              <w:gridCol w:w="1431"/>
                              <w:gridCol w:w="1559"/>
                            </w:tblGrid>
                            <w:tr w:rsidR="006A4CDA" w14:paraId="2B71DB7B" w14:textId="77777777" w:rsidTr="00571744"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14:paraId="655D8FF7" w14:textId="77777777" w:rsidR="006A4CDA" w:rsidRDefault="006A4CDA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shd w:val="clear" w:color="auto" w:fill="auto"/>
                                </w:tcPr>
                                <w:p w14:paraId="5168ED1E" w14:textId="77777777" w:rsidR="006A4CDA" w:rsidRDefault="006A4CD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14:paraId="415D7170" w14:textId="77777777" w:rsidR="006A4CDA" w:rsidRDefault="00DE5217" w:rsidP="00DE52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Цена, руб.*</w:t>
                                  </w:r>
                                  <w:r w:rsidR="006A4CD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shd w:val="clear" w:color="auto" w:fill="auto"/>
                                </w:tcPr>
                                <w:p w14:paraId="38D5B1DA" w14:textId="77777777" w:rsidR="006A4CDA" w:rsidRDefault="006A4CDA" w:rsidP="0052123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Кол-во, шт.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7914BBB4" w14:textId="77777777" w:rsidR="006A4CDA" w:rsidRDefault="00DE5217" w:rsidP="0057174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Стоимость, руб.*</w:t>
                                  </w:r>
                                </w:p>
                              </w:tc>
                            </w:tr>
                            <w:tr w:rsidR="006A4CDA" w14:paraId="4AB6E40F" w14:textId="77777777" w:rsidTr="00571744"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14:paraId="49FDD786" w14:textId="77777777" w:rsidR="006A4CDA" w:rsidRDefault="006A4CD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shd w:val="clear" w:color="auto" w:fill="auto"/>
                                </w:tcPr>
                                <w:p w14:paraId="2A42015A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14:paraId="413AB316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shd w:val="clear" w:color="auto" w:fill="auto"/>
                                </w:tcPr>
                                <w:p w14:paraId="03F52139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6E082D18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4CDA" w14:paraId="68F07B6B" w14:textId="77777777" w:rsidTr="00571744"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14:paraId="6557F47B" w14:textId="77777777" w:rsidR="006A4CDA" w:rsidRDefault="006A4CD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shd w:val="clear" w:color="auto" w:fill="auto"/>
                                </w:tcPr>
                                <w:p w14:paraId="7A4AF523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14:paraId="28AB337B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shd w:val="clear" w:color="auto" w:fill="auto"/>
                                </w:tcPr>
                                <w:p w14:paraId="4AE2C196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78297167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4CDA" w14:paraId="4F24AEA7" w14:textId="77777777" w:rsidTr="00571744"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14:paraId="6CBBB393" w14:textId="77777777" w:rsidR="006A4CDA" w:rsidRDefault="006A4CD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4685" w:type="dxa"/>
                                  <w:shd w:val="clear" w:color="auto" w:fill="auto"/>
                                </w:tcPr>
                                <w:p w14:paraId="77E50A55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14:paraId="28CA4981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shd w:val="clear" w:color="auto" w:fill="auto"/>
                                </w:tcPr>
                                <w:p w14:paraId="73729F9E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0F6274BA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6A4CDA" w14:paraId="24155A2B" w14:textId="77777777" w:rsidTr="00571744">
                              <w:tc>
                                <w:tcPr>
                                  <w:tcW w:w="6649" w:type="dxa"/>
                                  <w:gridSpan w:val="3"/>
                                  <w:shd w:val="clear" w:color="auto" w:fill="auto"/>
                                </w:tcPr>
                                <w:p w14:paraId="4D4D2784" w14:textId="77777777" w:rsidR="006A4CDA" w:rsidRDefault="006A4CDA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ИТОГО на общую сумму: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shd w:val="clear" w:color="auto" w:fill="auto"/>
                                </w:tcPr>
                                <w:p w14:paraId="23F1CD8B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0E671821" w14:textId="77777777" w:rsidR="006A4CDA" w:rsidRDefault="006A4CDA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6230F597" w14:textId="77777777" w:rsidR="006A4CDA" w:rsidRDefault="006A4CDA" w:rsidP="006A4C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F7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20.7pt;width:495.75pt;height:126pt;z-index:251659776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0"/>
                        <w:gridCol w:w="4685"/>
                        <w:gridCol w:w="1404"/>
                        <w:gridCol w:w="1431"/>
                        <w:gridCol w:w="1559"/>
                      </w:tblGrid>
                      <w:tr w:rsidR="006A4CDA" w14:paraId="2B71DB7B" w14:textId="77777777" w:rsidTr="00571744">
                        <w:tc>
                          <w:tcPr>
                            <w:tcW w:w="560" w:type="dxa"/>
                            <w:shd w:val="clear" w:color="auto" w:fill="auto"/>
                          </w:tcPr>
                          <w:p w14:paraId="655D8FF7" w14:textId="77777777" w:rsidR="006A4CDA" w:rsidRDefault="006A4CDA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4685" w:type="dxa"/>
                            <w:shd w:val="clear" w:color="auto" w:fill="auto"/>
                          </w:tcPr>
                          <w:p w14:paraId="5168ED1E" w14:textId="77777777" w:rsidR="006A4CDA" w:rsidRDefault="006A4CDA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14:paraId="415D7170" w14:textId="77777777" w:rsidR="006A4CDA" w:rsidRDefault="00DE5217" w:rsidP="00DE52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Цена, руб.*</w:t>
                            </w:r>
                            <w:r w:rsidR="006A4CD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31" w:type="dxa"/>
                            <w:shd w:val="clear" w:color="auto" w:fill="auto"/>
                          </w:tcPr>
                          <w:p w14:paraId="38D5B1DA" w14:textId="77777777" w:rsidR="006A4CDA" w:rsidRDefault="006A4CDA" w:rsidP="00521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Кол-во, шт.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7914BBB4" w14:textId="77777777" w:rsidR="006A4CDA" w:rsidRDefault="00DE5217" w:rsidP="0057174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Стоимость, руб.*</w:t>
                            </w:r>
                          </w:p>
                        </w:tc>
                      </w:tr>
                      <w:tr w:rsidR="006A4CDA" w14:paraId="4AB6E40F" w14:textId="77777777" w:rsidTr="00571744">
                        <w:tc>
                          <w:tcPr>
                            <w:tcW w:w="560" w:type="dxa"/>
                            <w:shd w:val="clear" w:color="auto" w:fill="auto"/>
                          </w:tcPr>
                          <w:p w14:paraId="49FDD786" w14:textId="77777777" w:rsidR="006A4CDA" w:rsidRDefault="006A4CDA">
                            <w:pPr>
                              <w:spacing w:line="360" w:lineRule="auto"/>
                              <w:jc w:val="bot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685" w:type="dxa"/>
                            <w:shd w:val="clear" w:color="auto" w:fill="auto"/>
                          </w:tcPr>
                          <w:p w14:paraId="2A42015A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14:paraId="413AB316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431" w:type="dxa"/>
                            <w:shd w:val="clear" w:color="auto" w:fill="auto"/>
                          </w:tcPr>
                          <w:p w14:paraId="03F52139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6E082D18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</w:tr>
                      <w:tr w:rsidR="006A4CDA" w14:paraId="68F07B6B" w14:textId="77777777" w:rsidTr="00571744">
                        <w:tc>
                          <w:tcPr>
                            <w:tcW w:w="560" w:type="dxa"/>
                            <w:shd w:val="clear" w:color="auto" w:fill="auto"/>
                          </w:tcPr>
                          <w:p w14:paraId="6557F47B" w14:textId="77777777" w:rsidR="006A4CDA" w:rsidRDefault="006A4CDA">
                            <w:pPr>
                              <w:spacing w:line="360" w:lineRule="auto"/>
                              <w:jc w:val="both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685" w:type="dxa"/>
                            <w:shd w:val="clear" w:color="auto" w:fill="auto"/>
                          </w:tcPr>
                          <w:p w14:paraId="7A4AF523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14:paraId="28AB337B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431" w:type="dxa"/>
                            <w:shd w:val="clear" w:color="auto" w:fill="auto"/>
                          </w:tcPr>
                          <w:p w14:paraId="4AE2C196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78297167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</w:tr>
                      <w:tr w:rsidR="006A4CDA" w14:paraId="4F24AEA7" w14:textId="77777777" w:rsidTr="00571744">
                        <w:tc>
                          <w:tcPr>
                            <w:tcW w:w="560" w:type="dxa"/>
                            <w:shd w:val="clear" w:color="auto" w:fill="auto"/>
                          </w:tcPr>
                          <w:p w14:paraId="6CBBB393" w14:textId="77777777" w:rsidR="006A4CDA" w:rsidRDefault="006A4CDA">
                            <w:pPr>
                              <w:spacing w:line="360" w:lineRule="auto"/>
                              <w:jc w:val="both"/>
                            </w:pPr>
                            <w:r>
                              <w:t>…</w:t>
                            </w:r>
                          </w:p>
                        </w:tc>
                        <w:tc>
                          <w:tcPr>
                            <w:tcW w:w="4685" w:type="dxa"/>
                            <w:shd w:val="clear" w:color="auto" w:fill="auto"/>
                          </w:tcPr>
                          <w:p w14:paraId="77E50A55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14:paraId="28CA4981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431" w:type="dxa"/>
                            <w:shd w:val="clear" w:color="auto" w:fill="auto"/>
                          </w:tcPr>
                          <w:p w14:paraId="73729F9E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0F6274BA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</w:tr>
                      <w:tr w:rsidR="006A4CDA" w14:paraId="24155A2B" w14:textId="77777777" w:rsidTr="00571744">
                        <w:tc>
                          <w:tcPr>
                            <w:tcW w:w="6649" w:type="dxa"/>
                            <w:gridSpan w:val="3"/>
                            <w:shd w:val="clear" w:color="auto" w:fill="auto"/>
                          </w:tcPr>
                          <w:p w14:paraId="4D4D2784" w14:textId="77777777" w:rsidR="006A4CDA" w:rsidRDefault="006A4CDA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ИТОГО на общую сумму:</w:t>
                            </w:r>
                          </w:p>
                        </w:tc>
                        <w:tc>
                          <w:tcPr>
                            <w:tcW w:w="1431" w:type="dxa"/>
                            <w:shd w:val="clear" w:color="auto" w:fill="auto"/>
                          </w:tcPr>
                          <w:p w14:paraId="23F1CD8B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0E671821" w14:textId="77777777" w:rsidR="006A4CDA" w:rsidRDefault="006A4CDA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</w:p>
                        </w:tc>
                      </w:tr>
                    </w:tbl>
                    <w:p w14:paraId="6230F597" w14:textId="77777777" w:rsidR="006A4CDA" w:rsidRDefault="006A4CDA" w:rsidP="006A4CD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1.1. </w:t>
      </w:r>
      <w:r w:rsidRPr="006A4CDA">
        <w:rPr>
          <w:b/>
        </w:rPr>
        <w:t>Спецификация поставляемого товара.</w:t>
      </w:r>
    </w:p>
    <w:p w14:paraId="1410C7EC" w14:textId="77777777" w:rsidR="006A4CDA" w:rsidRDefault="006A4CDA" w:rsidP="00BC58BF">
      <w:pPr>
        <w:spacing w:after="120"/>
        <w:jc w:val="both"/>
      </w:pPr>
    </w:p>
    <w:p w14:paraId="62D275D5" w14:textId="77777777" w:rsidR="00DE5217" w:rsidRDefault="00DE5217" w:rsidP="00BC58BF">
      <w:pPr>
        <w:spacing w:after="120"/>
        <w:jc w:val="both"/>
      </w:pPr>
      <w:r>
        <w:t xml:space="preserve">* </w:t>
      </w:r>
      <w:r w:rsidRPr="00DE5217">
        <w:t>НДС не облагается в соответствии с п.2 статьи 346.11 главы 26.2 «Упрощенная система налогообложения» Налогового кодекса Российской Федерации.</w:t>
      </w:r>
    </w:p>
    <w:p w14:paraId="3EFF690F" w14:textId="77777777" w:rsidR="006A4CDA" w:rsidRDefault="006A4CDA" w:rsidP="00BC58BF">
      <w:pPr>
        <w:spacing w:after="120"/>
        <w:jc w:val="both"/>
      </w:pPr>
      <w:r>
        <w:t xml:space="preserve">1.2. </w:t>
      </w:r>
      <w:r w:rsidRPr="006A4CDA">
        <w:rPr>
          <w:b/>
        </w:rPr>
        <w:t>Порядок и сроки доставки.</w:t>
      </w:r>
      <w:r>
        <w:t xml:space="preserve"> …</w:t>
      </w:r>
    </w:p>
    <w:p w14:paraId="676E47E1" w14:textId="77777777" w:rsidR="006A4CDA" w:rsidRDefault="006A4CDA" w:rsidP="00BC58BF">
      <w:pPr>
        <w:spacing w:after="120"/>
        <w:jc w:val="both"/>
      </w:pPr>
      <w:r>
        <w:t xml:space="preserve">1.3. </w:t>
      </w:r>
      <w:r w:rsidRPr="006A4CDA">
        <w:rPr>
          <w:b/>
        </w:rPr>
        <w:t>Порядок и сроки оплаты.</w:t>
      </w:r>
      <w:r>
        <w:t xml:space="preserve"> …</w:t>
      </w:r>
    </w:p>
    <w:p w14:paraId="0CC85E01" w14:textId="77777777" w:rsidR="006A4CDA" w:rsidRDefault="006A4CDA" w:rsidP="00BC58BF">
      <w:pPr>
        <w:spacing w:after="120"/>
        <w:jc w:val="both"/>
      </w:pPr>
      <w:r>
        <w:t xml:space="preserve">1.4. </w:t>
      </w:r>
      <w:r w:rsidRPr="006A4CDA">
        <w:rPr>
          <w:b/>
        </w:rPr>
        <w:t>Другие условия.</w:t>
      </w:r>
      <w:r>
        <w:t xml:space="preserve"> …</w:t>
      </w:r>
    </w:p>
    <w:p w14:paraId="7DCB08FA" w14:textId="77777777" w:rsidR="006A4CDA" w:rsidRDefault="006A4CDA" w:rsidP="00BC58BF">
      <w:pPr>
        <w:spacing w:after="120"/>
        <w:jc w:val="both"/>
      </w:pPr>
      <w:r>
        <w:t xml:space="preserve">2. Настоящее </w:t>
      </w:r>
      <w:r w:rsidR="001D08E5">
        <w:t>Приложение</w:t>
      </w:r>
      <w:r>
        <w:t xml:space="preserve"> </w:t>
      </w:r>
      <w:r w:rsidR="001D08E5">
        <w:t xml:space="preserve">является неотъемлемой частью Договора № _____ от _______________, </w:t>
      </w:r>
      <w:r>
        <w:t xml:space="preserve">вступает в силу с момента его подписания обеими Сторонами и действует до исполнения Сторонами всех обязательств. </w:t>
      </w:r>
    </w:p>
    <w:p w14:paraId="71245CFF" w14:textId="77777777" w:rsidR="00510091" w:rsidRDefault="006A4CDA" w:rsidP="006A4CDA">
      <w:pPr>
        <w:spacing w:after="120"/>
        <w:jc w:val="both"/>
      </w:pPr>
      <w:r>
        <w:t xml:space="preserve">3. Настоящее </w:t>
      </w:r>
      <w:r w:rsidR="001D08E5">
        <w:t>Приложение</w:t>
      </w:r>
      <w:r>
        <w:t xml:space="preserve"> составлено в 2-х экземплярах, по одному для каждой Стороны.</w:t>
      </w:r>
    </w:p>
    <w:p w14:paraId="1B109E59" w14:textId="77777777" w:rsidR="00510091" w:rsidRDefault="00510091" w:rsidP="00ED7317">
      <w:pPr>
        <w:spacing w:line="240" w:lineRule="atLeast"/>
        <w:jc w:val="both"/>
      </w:pPr>
    </w:p>
    <w:p w14:paraId="67976B9C" w14:textId="77777777" w:rsidR="00510091" w:rsidRDefault="00510091" w:rsidP="00ED7317">
      <w:pPr>
        <w:spacing w:line="240" w:lineRule="atLeast"/>
        <w:jc w:val="both"/>
      </w:pPr>
    </w:p>
    <w:p w14:paraId="3708311D" w14:textId="77777777" w:rsidR="00510091" w:rsidRDefault="00510091" w:rsidP="00ED7317">
      <w:pPr>
        <w:spacing w:line="240" w:lineRule="atLeast"/>
        <w:jc w:val="both"/>
      </w:pPr>
    </w:p>
    <w:p w14:paraId="5050FF86" w14:textId="77777777" w:rsidR="00510091" w:rsidRDefault="00510091" w:rsidP="00ED7317">
      <w:pPr>
        <w:spacing w:line="240" w:lineRule="atLeast"/>
        <w:jc w:val="both"/>
      </w:pPr>
    </w:p>
    <w:p w14:paraId="4E67974A" w14:textId="77777777" w:rsidR="00510091" w:rsidRDefault="00510091" w:rsidP="00ED7317">
      <w:pPr>
        <w:spacing w:line="240" w:lineRule="atLeast"/>
        <w:jc w:val="both"/>
      </w:pPr>
    </w:p>
    <w:p w14:paraId="7723C307" w14:textId="77777777" w:rsidR="00521712" w:rsidRDefault="00521712">
      <w:pPr>
        <w:suppressAutoHyphens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61"/>
      </w:tblGrid>
      <w:tr w:rsidR="00521712" w14:paraId="37F5266F" w14:textId="77777777" w:rsidTr="00D60370">
        <w:tc>
          <w:tcPr>
            <w:tcW w:w="5070" w:type="dxa"/>
            <w:shd w:val="clear" w:color="auto" w:fill="auto"/>
          </w:tcPr>
          <w:p w14:paraId="31FDD8E2" w14:textId="77777777" w:rsidR="00521712" w:rsidRDefault="00521712" w:rsidP="00FB29BE">
            <w:pPr>
              <w:snapToGrid w:val="0"/>
              <w:rPr>
                <w:b/>
              </w:rPr>
            </w:pPr>
            <w:r>
              <w:rPr>
                <w:b/>
              </w:rPr>
              <w:t>Поставщик:</w:t>
            </w:r>
          </w:p>
        </w:tc>
        <w:tc>
          <w:tcPr>
            <w:tcW w:w="4261" w:type="dxa"/>
            <w:shd w:val="clear" w:color="auto" w:fill="auto"/>
          </w:tcPr>
          <w:p w14:paraId="72761AF5" w14:textId="77777777" w:rsidR="00521712" w:rsidRDefault="00521712" w:rsidP="00FB29BE">
            <w:pPr>
              <w:snapToGrid w:val="0"/>
            </w:pPr>
            <w:r>
              <w:rPr>
                <w:b/>
              </w:rPr>
              <w:t>Покупатель:</w:t>
            </w:r>
          </w:p>
        </w:tc>
      </w:tr>
      <w:tr w:rsidR="00521712" w14:paraId="4B5CADEA" w14:textId="77777777" w:rsidTr="00D60370">
        <w:tc>
          <w:tcPr>
            <w:tcW w:w="5070" w:type="dxa"/>
            <w:shd w:val="clear" w:color="auto" w:fill="auto"/>
          </w:tcPr>
          <w:p w14:paraId="52D04CDC" w14:textId="77777777" w:rsidR="00521712" w:rsidRDefault="00521712" w:rsidP="00245AB0">
            <w:pPr>
              <w:snapToGrid w:val="0"/>
              <w:rPr>
                <w:bCs/>
              </w:rPr>
            </w:pPr>
          </w:p>
        </w:tc>
        <w:tc>
          <w:tcPr>
            <w:tcW w:w="4261" w:type="dxa"/>
            <w:shd w:val="clear" w:color="auto" w:fill="auto"/>
          </w:tcPr>
          <w:p w14:paraId="1C217A47" w14:textId="77777777" w:rsidR="00521712" w:rsidRDefault="00521712" w:rsidP="00FB29BE">
            <w:pPr>
              <w:snapToGrid w:val="0"/>
              <w:jc w:val="center"/>
              <w:rPr>
                <w:bCs/>
              </w:rPr>
            </w:pPr>
          </w:p>
        </w:tc>
      </w:tr>
      <w:tr w:rsidR="00521712" w14:paraId="491D8A15" w14:textId="77777777" w:rsidTr="00D60370">
        <w:tc>
          <w:tcPr>
            <w:tcW w:w="5070" w:type="dxa"/>
            <w:shd w:val="clear" w:color="auto" w:fill="auto"/>
          </w:tcPr>
          <w:p w14:paraId="3D88C5B8" w14:textId="77777777" w:rsidR="00521712" w:rsidRDefault="00521712" w:rsidP="00FB29BE">
            <w:pPr>
              <w:snapToGrid w:val="0"/>
              <w:ind w:right="284"/>
              <w:jc w:val="right"/>
              <w:rPr>
                <w:b/>
                <w:bCs/>
              </w:rPr>
            </w:pPr>
          </w:p>
          <w:p w14:paraId="43160A45" w14:textId="77777777" w:rsidR="00521712" w:rsidRDefault="00521712" w:rsidP="00245AB0">
            <w:pPr>
              <w:ind w:right="129"/>
              <w:rPr>
                <w:bCs/>
              </w:rPr>
            </w:pPr>
            <w:r>
              <w:rPr>
                <w:bCs/>
              </w:rPr>
              <w:t xml:space="preserve">___________________   </w:t>
            </w:r>
          </w:p>
        </w:tc>
        <w:tc>
          <w:tcPr>
            <w:tcW w:w="4261" w:type="dxa"/>
            <w:shd w:val="clear" w:color="auto" w:fill="auto"/>
          </w:tcPr>
          <w:p w14:paraId="3F94DE85" w14:textId="77777777" w:rsidR="00521712" w:rsidRDefault="00521712" w:rsidP="00FB29BE">
            <w:pPr>
              <w:snapToGrid w:val="0"/>
              <w:ind w:right="284"/>
              <w:jc w:val="right"/>
              <w:rPr>
                <w:bCs/>
              </w:rPr>
            </w:pPr>
          </w:p>
          <w:p w14:paraId="4D296BE8" w14:textId="77777777" w:rsidR="00521712" w:rsidRDefault="00521712" w:rsidP="00FB29BE">
            <w:pPr>
              <w:ind w:right="284" w:firstLine="15"/>
            </w:pPr>
            <w:r>
              <w:rPr>
                <w:bCs/>
              </w:rPr>
              <w:t xml:space="preserve">          ___________________</w:t>
            </w:r>
          </w:p>
        </w:tc>
      </w:tr>
      <w:tr w:rsidR="00521712" w14:paraId="1CA01849" w14:textId="77777777" w:rsidTr="00D60370">
        <w:tc>
          <w:tcPr>
            <w:tcW w:w="5070" w:type="dxa"/>
            <w:shd w:val="clear" w:color="auto" w:fill="auto"/>
          </w:tcPr>
          <w:p w14:paraId="0D472990" w14:textId="77777777" w:rsidR="00521712" w:rsidRDefault="00521712" w:rsidP="00245AB0">
            <w:pPr>
              <w:snapToGrid w:val="0"/>
              <w:ind w:right="284"/>
              <w:rPr>
                <w:bCs/>
              </w:rPr>
            </w:pPr>
            <w:r>
              <w:rPr>
                <w:bCs/>
              </w:rPr>
              <w:t>«___» ___________ 20</w:t>
            </w:r>
            <w:r w:rsidR="00245AB0">
              <w:rPr>
                <w:bCs/>
              </w:rPr>
              <w:t xml:space="preserve">   </w:t>
            </w:r>
            <w:r>
              <w:rPr>
                <w:bCs/>
              </w:rPr>
              <w:t xml:space="preserve"> г.</w:t>
            </w:r>
          </w:p>
        </w:tc>
        <w:tc>
          <w:tcPr>
            <w:tcW w:w="4261" w:type="dxa"/>
            <w:shd w:val="clear" w:color="auto" w:fill="auto"/>
          </w:tcPr>
          <w:p w14:paraId="7E123C4C" w14:textId="77777777" w:rsidR="00521712" w:rsidRDefault="00521712" w:rsidP="00245AB0">
            <w:pPr>
              <w:snapToGrid w:val="0"/>
              <w:ind w:right="284" w:firstLine="15"/>
              <w:jc w:val="center"/>
              <w:rPr>
                <w:bCs/>
              </w:rPr>
            </w:pPr>
            <w:r>
              <w:rPr>
                <w:bCs/>
              </w:rPr>
              <w:t>«___» ______________ 20</w:t>
            </w:r>
            <w:r w:rsidR="00245AB0">
              <w:rPr>
                <w:bCs/>
              </w:rPr>
              <w:t xml:space="preserve">   </w:t>
            </w:r>
            <w:r>
              <w:rPr>
                <w:bCs/>
              </w:rPr>
              <w:t xml:space="preserve"> г.</w:t>
            </w:r>
          </w:p>
        </w:tc>
      </w:tr>
    </w:tbl>
    <w:p w14:paraId="74D57AA8" w14:textId="40546E23" w:rsidR="00BD7ABB" w:rsidRDefault="00CD2825" w:rsidP="00CD2825">
      <w:pPr>
        <w:suppressAutoHyphens w:val="0"/>
        <w:spacing w:after="120"/>
      </w:pPr>
      <w:r>
        <w:t xml:space="preserve"> </w:t>
      </w:r>
    </w:p>
    <w:sectPr w:rsidR="00BD7ABB">
      <w:footerReference w:type="default" r:id="rId7"/>
      <w:pgSz w:w="11906" w:h="16838"/>
      <w:pgMar w:top="1134" w:right="850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6129" w14:textId="77777777" w:rsidR="001F0D6D" w:rsidRDefault="001F0D6D">
      <w:r>
        <w:separator/>
      </w:r>
    </w:p>
  </w:endnote>
  <w:endnote w:type="continuationSeparator" w:id="0">
    <w:p w14:paraId="6B503212" w14:textId="77777777" w:rsidR="001F0D6D" w:rsidRDefault="001F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BBD5" w14:textId="77777777" w:rsidR="00BD7ABB" w:rsidRDefault="00BD7ABB">
    <w:pPr>
      <w:pStyle w:val="ad"/>
      <w:jc w:val="right"/>
    </w:pPr>
  </w:p>
  <w:p w14:paraId="682ED9AE" w14:textId="77777777" w:rsidR="00BD7ABB" w:rsidRDefault="00BD7A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85BC" w14:textId="77777777" w:rsidR="001F0D6D" w:rsidRDefault="001F0D6D">
      <w:r>
        <w:separator/>
      </w:r>
    </w:p>
  </w:footnote>
  <w:footnote w:type="continuationSeparator" w:id="0">
    <w:p w14:paraId="44E443B3" w14:textId="77777777" w:rsidR="001F0D6D" w:rsidRDefault="001F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DB53B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95717360">
    <w:abstractNumId w:val="0"/>
  </w:num>
  <w:num w:numId="2" w16cid:durableId="1512260045">
    <w:abstractNumId w:val="1"/>
  </w:num>
  <w:num w:numId="3" w16cid:durableId="1326208737">
    <w:abstractNumId w:val="2"/>
  </w:num>
  <w:num w:numId="4" w16cid:durableId="26739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8"/>
    <w:rsid w:val="000E1DD6"/>
    <w:rsid w:val="00104ED8"/>
    <w:rsid w:val="001D08E5"/>
    <w:rsid w:val="001F0D6D"/>
    <w:rsid w:val="00245AB0"/>
    <w:rsid w:val="0029110D"/>
    <w:rsid w:val="00306401"/>
    <w:rsid w:val="003169EF"/>
    <w:rsid w:val="00400998"/>
    <w:rsid w:val="004E1528"/>
    <w:rsid w:val="00510091"/>
    <w:rsid w:val="0052123D"/>
    <w:rsid w:val="00521712"/>
    <w:rsid w:val="005430A1"/>
    <w:rsid w:val="00571744"/>
    <w:rsid w:val="005E038F"/>
    <w:rsid w:val="006450A9"/>
    <w:rsid w:val="0068332D"/>
    <w:rsid w:val="006A21B4"/>
    <w:rsid w:val="006A4CDA"/>
    <w:rsid w:val="006E2A20"/>
    <w:rsid w:val="00750120"/>
    <w:rsid w:val="007501A0"/>
    <w:rsid w:val="007753F3"/>
    <w:rsid w:val="00823222"/>
    <w:rsid w:val="00827B9D"/>
    <w:rsid w:val="008301F7"/>
    <w:rsid w:val="008E3304"/>
    <w:rsid w:val="008F5EFF"/>
    <w:rsid w:val="00941333"/>
    <w:rsid w:val="00A61B11"/>
    <w:rsid w:val="00B178DC"/>
    <w:rsid w:val="00BC58BF"/>
    <w:rsid w:val="00BD7ABB"/>
    <w:rsid w:val="00C7360D"/>
    <w:rsid w:val="00CD2825"/>
    <w:rsid w:val="00D00A54"/>
    <w:rsid w:val="00D20C32"/>
    <w:rsid w:val="00D35289"/>
    <w:rsid w:val="00D60370"/>
    <w:rsid w:val="00DA5066"/>
    <w:rsid w:val="00DE5217"/>
    <w:rsid w:val="00E21254"/>
    <w:rsid w:val="00ED2720"/>
    <w:rsid w:val="00ED7317"/>
    <w:rsid w:val="00F03BC2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5604A"/>
  <w15:docId w15:val="{6B845C96-DAD4-4ABF-8BB1-3749E0E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atLeast"/>
      <w:ind w:left="0" w:right="-1" w:firstLine="0"/>
      <w:jc w:val="center"/>
      <w:outlineLvl w:val="5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0">
    <w:name w:val="Основной шрифт абзаца6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8Num6z0">
    <w:name w:val="WW8Num6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  <w:color w:val="000000"/>
    </w:rPr>
  </w:style>
  <w:style w:type="character" w:styleId="a6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pPr>
      <w:suppressAutoHyphens w:val="0"/>
      <w:spacing w:before="280" w:after="280"/>
      <w:jc w:val="both"/>
    </w:pPr>
    <w:rPr>
      <w:sz w:val="22"/>
      <w:szCs w:val="22"/>
    </w:rPr>
  </w:style>
  <w:style w:type="paragraph" w:customStyle="1" w:styleId="ae">
    <w:name w:val="Содержимое врезки"/>
    <w:basedOn w:val="a7"/>
  </w:style>
  <w:style w:type="paragraph" w:customStyle="1" w:styleId="15">
    <w:name w:val="Абзац списка1"/>
    <w:basedOn w:val="a"/>
    <w:pPr>
      <w:ind w:left="720"/>
    </w:pPr>
    <w:rPr>
      <w:lang w:val="en-US"/>
    </w:rPr>
  </w:style>
  <w:style w:type="character" w:customStyle="1" w:styleId="FontStyle14">
    <w:name w:val="Font Style14"/>
    <w:rsid w:val="00BC58BF"/>
    <w:rPr>
      <w:rFonts w:ascii="Times New Roman" w:hAnsi="Times New Roman"/>
      <w:i/>
      <w:sz w:val="24"/>
    </w:rPr>
  </w:style>
  <w:style w:type="character" w:customStyle="1" w:styleId="FontStyle16">
    <w:name w:val="Font Style16"/>
    <w:rsid w:val="00BC58BF"/>
    <w:rPr>
      <w:rFonts w:ascii="Times New Roman" w:hAnsi="Times New Roman"/>
      <w:sz w:val="24"/>
    </w:rPr>
  </w:style>
  <w:style w:type="character" w:styleId="af">
    <w:name w:val="Strong"/>
    <w:uiPriority w:val="22"/>
    <w:qFormat/>
    <w:rsid w:val="004E1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 НД-Ап</vt:lpstr>
    </vt:vector>
  </TitlesOfParts>
  <Company>Hewlett-Packard</Company>
  <LinksUpToDate>false</LinksUpToDate>
  <CharactersWithSpaces>8349</CharactersWithSpaces>
  <SharedDoc>false</SharedDoc>
  <HLinks>
    <vt:vector size="168" baseType="variant">
      <vt:variant>
        <vt:i4>1376334</vt:i4>
      </vt:variant>
      <vt:variant>
        <vt:i4>81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78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75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72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69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66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63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60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57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54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1376334</vt:i4>
      </vt:variant>
      <vt:variant>
        <vt:i4>51</vt:i4>
      </vt:variant>
      <vt:variant>
        <vt:i4>0</vt:i4>
      </vt:variant>
      <vt:variant>
        <vt:i4>5</vt:i4>
      </vt:variant>
      <vt:variant>
        <vt:lpwstr>https://iata.freshdesk.com/support/solutions</vt:lpwstr>
      </vt:variant>
      <vt:variant>
        <vt:lpwstr/>
      </vt:variant>
      <vt:variant>
        <vt:i4>7143535</vt:i4>
      </vt:variant>
      <vt:variant>
        <vt:i4>48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45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42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39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36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33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30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24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21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https://cargo-download.iata.org/Default.aspx?desktopreader=download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 НД-Ап</dc:title>
  <dc:creator>ispiridonova</dc:creator>
  <cp:lastModifiedBy>Daria Yurchenko</cp:lastModifiedBy>
  <cp:revision>3</cp:revision>
  <cp:lastPrinted>2018-01-26T09:40:00Z</cp:lastPrinted>
  <dcterms:created xsi:type="dcterms:W3CDTF">2023-02-15T12:37:00Z</dcterms:created>
  <dcterms:modified xsi:type="dcterms:W3CDTF">2023-02-15T12:41:00Z</dcterms:modified>
</cp:coreProperties>
</file>